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2FABA" w14:textId="5235FB7A" w:rsidR="00BC23A8" w:rsidRPr="00981643" w:rsidRDefault="00257843" w:rsidP="00BC23A8">
      <w:pPr>
        <w:rPr>
          <w:b/>
          <w:color w:val="7F7F7F" w:themeColor="text1" w:themeTint="80"/>
          <w:sz w:val="18"/>
          <w:szCs w:val="18"/>
          <w:u w:val="single"/>
        </w:rPr>
      </w:pPr>
      <w:r w:rsidRPr="00981643">
        <w:rPr>
          <w:b/>
          <w:color w:val="7F7F7F" w:themeColor="text1" w:themeTint="80"/>
          <w:sz w:val="18"/>
          <w:szCs w:val="18"/>
          <w:u w:val="single"/>
        </w:rPr>
        <w:t>Prosím čtěte následující řádky, než začnete vyplňovat:</w:t>
      </w:r>
    </w:p>
    <w:p w14:paraId="7BFD4EFC" w14:textId="77777777" w:rsidR="00257843" w:rsidRPr="00981643" w:rsidRDefault="00257843" w:rsidP="00BC23A8">
      <w:pPr>
        <w:rPr>
          <w:b/>
          <w:color w:val="7F7F7F" w:themeColor="text1" w:themeTint="80"/>
          <w:sz w:val="18"/>
          <w:szCs w:val="18"/>
          <w:u w:val="single"/>
        </w:rPr>
      </w:pPr>
    </w:p>
    <w:p w14:paraId="547832C4" w14:textId="0579145D" w:rsidR="00BC23A8" w:rsidRPr="00981643" w:rsidRDefault="00BC23A8" w:rsidP="00BC23A8">
      <w:pPr>
        <w:numPr>
          <w:ilvl w:val="0"/>
          <w:numId w:val="17"/>
        </w:numPr>
        <w:spacing w:line="240" w:lineRule="auto"/>
        <w:rPr>
          <w:color w:val="A6A6A6" w:themeColor="background1" w:themeShade="A6"/>
          <w:sz w:val="18"/>
          <w:szCs w:val="20"/>
        </w:rPr>
      </w:pPr>
      <w:r w:rsidRPr="00981643">
        <w:rPr>
          <w:color w:val="A6A6A6" w:themeColor="background1" w:themeShade="A6"/>
          <w:sz w:val="18"/>
          <w:szCs w:val="20"/>
        </w:rPr>
        <w:t>Vzor je připraven pro použití v situaci</w:t>
      </w:r>
      <w:r w:rsidRPr="00981643">
        <w:rPr>
          <w:i/>
          <w:iCs/>
          <w:color w:val="A6A6A6" w:themeColor="background1" w:themeShade="A6"/>
          <w:sz w:val="18"/>
          <w:szCs w:val="20"/>
        </w:rPr>
        <w:t xml:space="preserve">, kdy chcete </w:t>
      </w:r>
      <w:r w:rsidR="006D6B91" w:rsidRPr="00981643">
        <w:rPr>
          <w:i/>
          <w:iCs/>
          <w:color w:val="A6A6A6" w:themeColor="background1" w:themeShade="A6"/>
          <w:sz w:val="18"/>
          <w:szCs w:val="20"/>
        </w:rPr>
        <w:t>uskutečnit pronájem bytové jednotky.</w:t>
      </w:r>
    </w:p>
    <w:p w14:paraId="110EEFE1" w14:textId="77777777" w:rsidR="00257843" w:rsidRPr="00981643" w:rsidRDefault="00257843" w:rsidP="00257843">
      <w:pPr>
        <w:spacing w:line="240" w:lineRule="auto"/>
        <w:ind w:left="1080"/>
        <w:rPr>
          <w:color w:val="A6A6A6" w:themeColor="background1" w:themeShade="A6"/>
          <w:sz w:val="18"/>
          <w:szCs w:val="20"/>
        </w:rPr>
      </w:pPr>
    </w:p>
    <w:p w14:paraId="22406E0F" w14:textId="0BA51F3B" w:rsidR="00BC23A8" w:rsidRPr="00981643" w:rsidRDefault="00BC23A8" w:rsidP="00BC23A8">
      <w:pPr>
        <w:numPr>
          <w:ilvl w:val="0"/>
          <w:numId w:val="17"/>
        </w:numPr>
        <w:spacing w:line="240" w:lineRule="auto"/>
        <w:rPr>
          <w:color w:val="A6A6A6" w:themeColor="background1" w:themeShade="A6"/>
          <w:sz w:val="18"/>
          <w:szCs w:val="20"/>
        </w:rPr>
      </w:pPr>
      <w:r w:rsidRPr="00981643">
        <w:rPr>
          <w:color w:val="A6A6A6" w:themeColor="background1" w:themeShade="A6"/>
          <w:sz w:val="18"/>
          <w:szCs w:val="20"/>
        </w:rPr>
        <w:t>Vzor není určen pro případy, kdy</w:t>
      </w:r>
      <w:r w:rsidRPr="00981643">
        <w:rPr>
          <w:i/>
          <w:iCs/>
          <w:color w:val="A6A6A6" w:themeColor="background1" w:themeShade="A6"/>
          <w:sz w:val="18"/>
          <w:szCs w:val="20"/>
        </w:rPr>
        <w:t xml:space="preserve"> chcete prodat </w:t>
      </w:r>
      <w:r w:rsidR="006D6B91" w:rsidRPr="00981643">
        <w:rPr>
          <w:i/>
          <w:iCs/>
          <w:color w:val="A6A6A6" w:themeColor="background1" w:themeShade="A6"/>
          <w:sz w:val="18"/>
          <w:szCs w:val="20"/>
        </w:rPr>
        <w:t>nemovitost neboli bytovou jednotku</w:t>
      </w:r>
      <w:r w:rsidRPr="00981643">
        <w:rPr>
          <w:i/>
          <w:iCs/>
          <w:color w:val="A6A6A6" w:themeColor="background1" w:themeShade="A6"/>
          <w:sz w:val="18"/>
          <w:szCs w:val="20"/>
        </w:rPr>
        <w:t xml:space="preserve"> neb</w:t>
      </w:r>
      <w:r w:rsidR="006D6B91" w:rsidRPr="00981643">
        <w:rPr>
          <w:i/>
          <w:iCs/>
          <w:color w:val="A6A6A6" w:themeColor="background1" w:themeShade="A6"/>
          <w:sz w:val="18"/>
          <w:szCs w:val="20"/>
        </w:rPr>
        <w:t>o máte individuální požadavky k nájmu</w:t>
      </w:r>
      <w:r w:rsidRPr="00981643">
        <w:rPr>
          <w:i/>
          <w:iCs/>
          <w:color w:val="A6A6A6" w:themeColor="background1" w:themeShade="A6"/>
          <w:sz w:val="18"/>
          <w:szCs w:val="20"/>
        </w:rPr>
        <w:t>.</w:t>
      </w:r>
    </w:p>
    <w:p w14:paraId="58ABD0D5" w14:textId="290A4C8F" w:rsidR="00257843" w:rsidRPr="00981643" w:rsidRDefault="00257843" w:rsidP="00257843">
      <w:pPr>
        <w:pStyle w:val="Odstavecseseznamem"/>
        <w:rPr>
          <w:color w:val="A6A6A6" w:themeColor="background1" w:themeShade="A6"/>
          <w:sz w:val="18"/>
          <w:szCs w:val="20"/>
        </w:rPr>
      </w:pPr>
    </w:p>
    <w:p w14:paraId="1CCAFBA9" w14:textId="31C9282D" w:rsidR="00BC23A8" w:rsidRPr="00981643" w:rsidRDefault="00BC23A8" w:rsidP="00BC23A8">
      <w:pPr>
        <w:numPr>
          <w:ilvl w:val="0"/>
          <w:numId w:val="17"/>
        </w:numPr>
        <w:spacing w:line="240" w:lineRule="auto"/>
        <w:rPr>
          <w:i/>
          <w:iCs/>
          <w:color w:val="A6A6A6" w:themeColor="background1" w:themeShade="A6"/>
          <w:sz w:val="18"/>
          <w:szCs w:val="20"/>
        </w:rPr>
      </w:pPr>
      <w:r w:rsidRPr="00981643">
        <w:rPr>
          <w:color w:val="A6A6A6" w:themeColor="background1" w:themeShade="A6"/>
          <w:sz w:val="18"/>
          <w:szCs w:val="20"/>
        </w:rPr>
        <w:t xml:space="preserve">Vzor bez patřičné konzultace s advokátem nedoporučujeme užívat v situacích: dohodli jste s na speciálních požadavcích </w:t>
      </w:r>
      <w:r w:rsidR="006D6B91" w:rsidRPr="00981643">
        <w:rPr>
          <w:color w:val="A6A6A6" w:themeColor="background1" w:themeShade="A6"/>
          <w:sz w:val="18"/>
          <w:szCs w:val="20"/>
        </w:rPr>
        <w:t>při nájmu</w:t>
      </w:r>
      <w:r w:rsidRPr="00981643">
        <w:rPr>
          <w:color w:val="A6A6A6" w:themeColor="background1" w:themeShade="A6"/>
          <w:sz w:val="18"/>
          <w:szCs w:val="20"/>
        </w:rPr>
        <w:t xml:space="preserve">, jedná-li se o speciální podmínky platby za předmět </w:t>
      </w:r>
      <w:r w:rsidR="006D6B91" w:rsidRPr="00981643">
        <w:rPr>
          <w:color w:val="A6A6A6" w:themeColor="background1" w:themeShade="A6"/>
          <w:sz w:val="18"/>
          <w:szCs w:val="20"/>
        </w:rPr>
        <w:t>nájmu</w:t>
      </w:r>
      <w:r w:rsidRPr="00981643">
        <w:rPr>
          <w:color w:val="A6A6A6" w:themeColor="background1" w:themeShade="A6"/>
          <w:sz w:val="18"/>
          <w:szCs w:val="20"/>
        </w:rPr>
        <w:t xml:space="preserve"> apod.</w:t>
      </w:r>
    </w:p>
    <w:p w14:paraId="47D0CA6D" w14:textId="77777777" w:rsidR="007A6F3E" w:rsidRPr="00981643" w:rsidRDefault="007A6F3E" w:rsidP="007A6F3E">
      <w:pPr>
        <w:pStyle w:val="Odstavecseseznamem"/>
        <w:rPr>
          <w:i/>
          <w:iCs/>
          <w:color w:val="A6A6A6" w:themeColor="background1" w:themeShade="A6"/>
          <w:sz w:val="18"/>
          <w:szCs w:val="20"/>
        </w:rPr>
      </w:pPr>
    </w:p>
    <w:p w14:paraId="0D170969" w14:textId="09760792" w:rsidR="007A6F3E" w:rsidRPr="00981643" w:rsidRDefault="007A6F3E" w:rsidP="00BC23A8">
      <w:pPr>
        <w:numPr>
          <w:ilvl w:val="0"/>
          <w:numId w:val="17"/>
        </w:numPr>
        <w:spacing w:line="240" w:lineRule="auto"/>
        <w:rPr>
          <w:i/>
          <w:iCs/>
          <w:color w:val="A6A6A6" w:themeColor="background1" w:themeShade="A6"/>
          <w:sz w:val="18"/>
          <w:szCs w:val="20"/>
        </w:rPr>
      </w:pPr>
      <w:r w:rsidRPr="00981643">
        <w:rPr>
          <w:i/>
          <w:iCs/>
          <w:color w:val="A6A6A6" w:themeColor="background1" w:themeShade="A6"/>
          <w:sz w:val="18"/>
          <w:szCs w:val="20"/>
        </w:rPr>
        <w:t>Po přečtení můžete text smazat.</w:t>
      </w:r>
    </w:p>
    <w:p w14:paraId="327C702B" w14:textId="77777777" w:rsidR="00257843" w:rsidRPr="00981643" w:rsidRDefault="00257843" w:rsidP="00257843">
      <w:pPr>
        <w:pStyle w:val="Nadpis1"/>
        <w:jc w:val="center"/>
        <w:rPr>
          <w:b/>
          <w:sz w:val="32"/>
          <w:lang w:val="cs-CZ" w:eastAsia="en-US"/>
        </w:rPr>
      </w:pPr>
      <w:r w:rsidRPr="00981643">
        <w:rPr>
          <w:b/>
          <w:sz w:val="32"/>
          <w:lang w:val="cs-CZ" w:eastAsia="en-US"/>
        </w:rPr>
        <w:t>Smlouva o nájmu bytu</w:t>
      </w:r>
    </w:p>
    <w:p w14:paraId="49E32EE6" w14:textId="77777777" w:rsidR="00BC23A8" w:rsidRPr="00981643" w:rsidRDefault="00BC23A8" w:rsidP="00BC23A8">
      <w:pPr>
        <w:rPr>
          <w:lang w:val="cs-CZ" w:eastAsia="en-US"/>
        </w:rPr>
      </w:pPr>
    </w:p>
    <w:p w14:paraId="3886D347" w14:textId="77777777" w:rsidR="00054F82" w:rsidRPr="00981643" w:rsidRDefault="00054F82" w:rsidP="005C54E2">
      <w:pPr>
        <w:spacing w:line="240" w:lineRule="auto"/>
        <w:jc w:val="center"/>
        <w:rPr>
          <w:b/>
          <w:sz w:val="24"/>
          <w:szCs w:val="24"/>
          <w:lang w:val="cs-CZ" w:eastAsia="en-US"/>
        </w:rPr>
      </w:pPr>
    </w:p>
    <w:p w14:paraId="594B4172" w14:textId="77777777" w:rsidR="00BC23A8" w:rsidRPr="00981643" w:rsidRDefault="004D678F" w:rsidP="001F5987">
      <w:pPr>
        <w:spacing w:before="120" w:after="120" w:line="240" w:lineRule="auto"/>
        <w:jc w:val="both"/>
        <w:rPr>
          <w:rFonts w:eastAsia="Ubuntu"/>
          <w:b/>
          <w:sz w:val="24"/>
          <w:szCs w:val="24"/>
        </w:rPr>
      </w:pPr>
      <w:r w:rsidRPr="00981643">
        <w:rPr>
          <w:rFonts w:eastAsia="Ubuntu"/>
          <w:b/>
          <w:color w:val="222222"/>
          <w:sz w:val="24"/>
          <w:szCs w:val="24"/>
        </w:rPr>
        <w:t>1.</w:t>
      </w:r>
      <w:r w:rsidRPr="00981643">
        <w:rPr>
          <w:rFonts w:eastAsia="Ubuntu"/>
          <w:color w:val="222222"/>
          <w:sz w:val="24"/>
          <w:szCs w:val="24"/>
        </w:rPr>
        <w:t xml:space="preserve"> </w:t>
      </w:r>
    </w:p>
    <w:p w14:paraId="00000005" w14:textId="2A9CB7FD" w:rsidR="002755E8" w:rsidRPr="00981643" w:rsidRDefault="001A2F11" w:rsidP="001F5987">
      <w:pPr>
        <w:spacing w:before="120" w:after="120" w:line="240" w:lineRule="auto"/>
        <w:jc w:val="both"/>
        <w:rPr>
          <w:rFonts w:eastAsia="Ubuntu"/>
          <w:b/>
          <w:sz w:val="24"/>
          <w:szCs w:val="24"/>
          <w:shd w:val="clear" w:color="auto" w:fill="FFF2CC"/>
        </w:rPr>
      </w:pPr>
      <w:r w:rsidRPr="00981643">
        <w:rPr>
          <w:rFonts w:eastAsia="Ubuntu"/>
          <w:b/>
          <w:sz w:val="24"/>
          <w:szCs w:val="24"/>
        </w:rPr>
        <w:t>Jméno a příjmení.......................</w:t>
      </w:r>
    </w:p>
    <w:p w14:paraId="00000006" w14:textId="20DEE810" w:rsidR="002755E8" w:rsidRPr="00981643" w:rsidRDefault="004D678F" w:rsidP="001F5987">
      <w:pPr>
        <w:spacing w:before="120" w:after="120" w:line="240" w:lineRule="auto"/>
        <w:jc w:val="both"/>
        <w:rPr>
          <w:rFonts w:eastAsia="Ubuntu"/>
          <w:sz w:val="24"/>
          <w:szCs w:val="24"/>
          <w:shd w:val="clear" w:color="auto" w:fill="FFF2CC"/>
        </w:rPr>
      </w:pPr>
      <w:r w:rsidRPr="00981643">
        <w:rPr>
          <w:rFonts w:eastAsia="Ubuntu"/>
          <w:sz w:val="24"/>
          <w:szCs w:val="24"/>
        </w:rPr>
        <w:t>nar. dne</w:t>
      </w:r>
      <w:r w:rsidR="001F5987" w:rsidRPr="00981643">
        <w:rPr>
          <w:rFonts w:eastAsia="Ubuntu"/>
          <w:sz w:val="24"/>
          <w:szCs w:val="24"/>
        </w:rPr>
        <w:t xml:space="preserve"> </w:t>
      </w:r>
      <w:r w:rsidR="001A2F11" w:rsidRPr="00981643">
        <w:rPr>
          <w:rFonts w:eastAsia="Ubuntu"/>
          <w:sz w:val="24"/>
          <w:szCs w:val="24"/>
        </w:rPr>
        <w:t>.............</w:t>
      </w:r>
    </w:p>
    <w:p w14:paraId="00000007" w14:textId="2936ED21" w:rsidR="002755E8" w:rsidRPr="00981643" w:rsidRDefault="00996BCE" w:rsidP="001F5987">
      <w:pPr>
        <w:spacing w:before="120" w:after="120" w:line="240" w:lineRule="auto"/>
        <w:jc w:val="both"/>
        <w:rPr>
          <w:rFonts w:eastAsia="Ubuntu"/>
          <w:sz w:val="24"/>
          <w:szCs w:val="24"/>
        </w:rPr>
      </w:pPr>
      <w:r w:rsidRPr="00981643">
        <w:rPr>
          <w:rFonts w:eastAsia="Ubuntu"/>
          <w:sz w:val="24"/>
          <w:szCs w:val="24"/>
        </w:rPr>
        <w:t>bydliště</w:t>
      </w:r>
      <w:r w:rsidR="004D678F" w:rsidRPr="00981643">
        <w:rPr>
          <w:rFonts w:eastAsia="Ubuntu"/>
          <w:sz w:val="24"/>
          <w:szCs w:val="24"/>
        </w:rPr>
        <w:t>:</w:t>
      </w:r>
      <w:r w:rsidR="001A2F11" w:rsidRPr="00981643">
        <w:rPr>
          <w:rFonts w:eastAsia="Ubuntu"/>
          <w:sz w:val="24"/>
          <w:szCs w:val="24"/>
        </w:rPr>
        <w:t xml:space="preserve"> .................</w:t>
      </w:r>
    </w:p>
    <w:p w14:paraId="0A38DE7A" w14:textId="6F735643" w:rsidR="00791B26" w:rsidRPr="00981643" w:rsidRDefault="00791B26" w:rsidP="001F5987">
      <w:pPr>
        <w:spacing w:before="120" w:after="120" w:line="240" w:lineRule="auto"/>
        <w:jc w:val="both"/>
        <w:rPr>
          <w:rFonts w:eastAsia="Ubuntu"/>
          <w:sz w:val="24"/>
          <w:szCs w:val="24"/>
        </w:rPr>
      </w:pPr>
      <w:r w:rsidRPr="00981643">
        <w:rPr>
          <w:rFonts w:eastAsia="Ubuntu"/>
          <w:sz w:val="24"/>
          <w:szCs w:val="24"/>
        </w:rPr>
        <w:t>bankovní spojení: .................</w:t>
      </w:r>
    </w:p>
    <w:p w14:paraId="36C1319D" w14:textId="4B83D464" w:rsidR="00791B26" w:rsidRPr="00981643" w:rsidRDefault="00791B26" w:rsidP="001F5987">
      <w:pPr>
        <w:spacing w:before="120" w:after="120" w:line="240" w:lineRule="auto"/>
        <w:jc w:val="both"/>
        <w:rPr>
          <w:rFonts w:eastAsia="Ubuntu"/>
          <w:sz w:val="24"/>
          <w:szCs w:val="24"/>
        </w:rPr>
      </w:pPr>
      <w:r w:rsidRPr="00981643">
        <w:rPr>
          <w:rFonts w:eastAsia="Ubuntu"/>
          <w:sz w:val="24"/>
          <w:szCs w:val="24"/>
        </w:rPr>
        <w:t>č. účtu: ...................</w:t>
      </w:r>
    </w:p>
    <w:p w14:paraId="00000008" w14:textId="6DB680DE" w:rsidR="002755E8" w:rsidRPr="00981643" w:rsidRDefault="004D678F" w:rsidP="001F5987">
      <w:pPr>
        <w:spacing w:before="120" w:after="120" w:line="240" w:lineRule="auto"/>
        <w:jc w:val="both"/>
        <w:rPr>
          <w:rFonts w:eastAsia="Ubuntu"/>
          <w:b/>
          <w:sz w:val="24"/>
          <w:szCs w:val="24"/>
        </w:rPr>
      </w:pPr>
      <w:r w:rsidRPr="00981643">
        <w:rPr>
          <w:rFonts w:eastAsia="Ubuntu"/>
          <w:sz w:val="24"/>
          <w:szCs w:val="24"/>
          <w:highlight w:val="white"/>
        </w:rPr>
        <w:t>(dále též jen „</w:t>
      </w:r>
      <w:r w:rsidRPr="00981643">
        <w:rPr>
          <w:rFonts w:eastAsia="Ubuntu"/>
          <w:b/>
          <w:sz w:val="24"/>
          <w:szCs w:val="24"/>
          <w:highlight w:val="white"/>
        </w:rPr>
        <w:t>Pronajímatel</w:t>
      </w:r>
      <w:r w:rsidRPr="00981643">
        <w:rPr>
          <w:rFonts w:eastAsia="Ubuntu"/>
          <w:sz w:val="24"/>
          <w:szCs w:val="24"/>
          <w:highlight w:val="white"/>
        </w:rPr>
        <w:t xml:space="preserve">“) </w:t>
      </w:r>
      <w:r w:rsidR="00886980" w:rsidRPr="00981643">
        <w:rPr>
          <w:rFonts w:eastAsia="Ubuntu"/>
          <w:sz w:val="24"/>
          <w:szCs w:val="24"/>
          <w:highlight w:val="white"/>
        </w:rPr>
        <w:t>jako Pronajímatel na straně jedné</w:t>
      </w:r>
    </w:p>
    <w:p w14:paraId="46B60302" w14:textId="77777777" w:rsidR="00632DC2" w:rsidRPr="00981643" w:rsidRDefault="00632DC2" w:rsidP="00632DC2">
      <w:pPr>
        <w:spacing w:before="120" w:after="120" w:line="240" w:lineRule="auto"/>
        <w:jc w:val="both"/>
        <w:rPr>
          <w:rFonts w:eastAsia="Ubuntu"/>
          <w:b/>
          <w:sz w:val="24"/>
          <w:szCs w:val="24"/>
        </w:rPr>
      </w:pPr>
    </w:p>
    <w:p w14:paraId="0000000A" w14:textId="4B2ADEE6" w:rsidR="002755E8" w:rsidRPr="00981643" w:rsidRDefault="004D678F" w:rsidP="00632DC2">
      <w:pPr>
        <w:spacing w:before="120" w:after="120" w:line="240" w:lineRule="auto"/>
        <w:jc w:val="both"/>
        <w:rPr>
          <w:rFonts w:eastAsia="Ubuntu"/>
          <w:b/>
          <w:sz w:val="24"/>
          <w:szCs w:val="24"/>
        </w:rPr>
      </w:pPr>
      <w:r w:rsidRPr="00981643">
        <w:rPr>
          <w:rFonts w:eastAsia="Ubuntu"/>
          <w:b/>
          <w:sz w:val="24"/>
          <w:szCs w:val="24"/>
        </w:rPr>
        <w:t>a</w:t>
      </w:r>
    </w:p>
    <w:p w14:paraId="0456793B" w14:textId="77777777" w:rsidR="00632DC2" w:rsidRPr="00981643" w:rsidRDefault="00632DC2" w:rsidP="001F5987">
      <w:pPr>
        <w:spacing w:before="120" w:after="120" w:line="240" w:lineRule="auto"/>
        <w:jc w:val="both"/>
        <w:rPr>
          <w:rFonts w:eastAsia="Ubuntu"/>
          <w:b/>
          <w:color w:val="222222"/>
          <w:sz w:val="24"/>
          <w:szCs w:val="24"/>
        </w:rPr>
      </w:pPr>
    </w:p>
    <w:p w14:paraId="13B3A422" w14:textId="77777777" w:rsidR="00BC23A8" w:rsidRPr="00981643" w:rsidRDefault="004D678F" w:rsidP="001F5987">
      <w:pPr>
        <w:spacing w:before="120" w:after="120" w:line="240" w:lineRule="auto"/>
        <w:jc w:val="both"/>
        <w:rPr>
          <w:rFonts w:eastAsia="Ubuntu"/>
          <w:b/>
          <w:sz w:val="24"/>
          <w:szCs w:val="24"/>
        </w:rPr>
      </w:pPr>
      <w:r w:rsidRPr="00981643">
        <w:rPr>
          <w:rFonts w:eastAsia="Ubuntu"/>
          <w:b/>
          <w:color w:val="222222"/>
          <w:sz w:val="24"/>
          <w:szCs w:val="24"/>
        </w:rPr>
        <w:t>2.</w:t>
      </w:r>
      <w:r w:rsidRPr="00981643">
        <w:rPr>
          <w:rFonts w:eastAsia="Ubuntu"/>
          <w:color w:val="222222"/>
          <w:sz w:val="24"/>
          <w:szCs w:val="24"/>
        </w:rPr>
        <w:t xml:space="preserve">  </w:t>
      </w:r>
    </w:p>
    <w:p w14:paraId="0000000B" w14:textId="6FD32EB4" w:rsidR="002755E8" w:rsidRPr="00981643" w:rsidRDefault="001A2F11" w:rsidP="001F5987">
      <w:pPr>
        <w:spacing w:before="120" w:after="120" w:line="240" w:lineRule="auto"/>
        <w:jc w:val="both"/>
        <w:rPr>
          <w:rFonts w:eastAsia="Ubuntu"/>
          <w:b/>
          <w:sz w:val="24"/>
          <w:szCs w:val="24"/>
          <w:shd w:val="clear" w:color="auto" w:fill="FFF2CC"/>
        </w:rPr>
      </w:pPr>
      <w:r w:rsidRPr="00981643">
        <w:rPr>
          <w:rFonts w:eastAsia="Ubuntu"/>
          <w:b/>
          <w:sz w:val="24"/>
          <w:szCs w:val="24"/>
        </w:rPr>
        <w:t>Jméno a příjmení.......................</w:t>
      </w:r>
    </w:p>
    <w:p w14:paraId="0000000C" w14:textId="47624418" w:rsidR="002755E8" w:rsidRPr="00981643" w:rsidRDefault="004D678F" w:rsidP="001F5987">
      <w:pPr>
        <w:spacing w:before="120" w:after="120" w:line="240" w:lineRule="auto"/>
        <w:jc w:val="both"/>
        <w:rPr>
          <w:rFonts w:eastAsia="Ubuntu"/>
          <w:sz w:val="24"/>
          <w:szCs w:val="24"/>
          <w:shd w:val="clear" w:color="auto" w:fill="FFF2CC"/>
        </w:rPr>
      </w:pPr>
      <w:r w:rsidRPr="00981643">
        <w:rPr>
          <w:rFonts w:eastAsia="Ubuntu"/>
          <w:sz w:val="24"/>
          <w:szCs w:val="24"/>
        </w:rPr>
        <w:t xml:space="preserve">nar. dne </w:t>
      </w:r>
      <w:r w:rsidR="001A2F11" w:rsidRPr="00981643">
        <w:rPr>
          <w:rFonts w:eastAsia="Ubuntu"/>
          <w:sz w:val="24"/>
          <w:szCs w:val="24"/>
        </w:rPr>
        <w:t>.............</w:t>
      </w:r>
    </w:p>
    <w:p w14:paraId="0000000D" w14:textId="4C5ADEAD" w:rsidR="002755E8" w:rsidRPr="00981643" w:rsidRDefault="00996BCE" w:rsidP="001F5987">
      <w:pPr>
        <w:spacing w:before="120" w:after="120" w:line="240" w:lineRule="auto"/>
        <w:jc w:val="both"/>
        <w:rPr>
          <w:rFonts w:eastAsia="Ubuntu"/>
          <w:sz w:val="24"/>
          <w:szCs w:val="24"/>
        </w:rPr>
      </w:pPr>
      <w:r w:rsidRPr="00981643">
        <w:rPr>
          <w:rFonts w:eastAsia="Ubuntu"/>
          <w:sz w:val="24"/>
          <w:szCs w:val="24"/>
        </w:rPr>
        <w:t>bydliště</w:t>
      </w:r>
      <w:r w:rsidR="004D678F" w:rsidRPr="00981643">
        <w:rPr>
          <w:rFonts w:eastAsia="Ubuntu"/>
          <w:sz w:val="24"/>
          <w:szCs w:val="24"/>
        </w:rPr>
        <w:t xml:space="preserve">: </w:t>
      </w:r>
      <w:r w:rsidR="001A2F11" w:rsidRPr="00981643">
        <w:rPr>
          <w:rFonts w:eastAsia="Ubuntu"/>
          <w:sz w:val="24"/>
          <w:szCs w:val="24"/>
        </w:rPr>
        <w:t>.............</w:t>
      </w:r>
    </w:p>
    <w:p w14:paraId="3CB73EE9" w14:textId="77777777" w:rsidR="00791B26" w:rsidRPr="00981643" w:rsidRDefault="00791B26" w:rsidP="001F5987">
      <w:pPr>
        <w:spacing w:before="120" w:after="120" w:line="240" w:lineRule="auto"/>
        <w:jc w:val="both"/>
        <w:rPr>
          <w:rFonts w:eastAsia="Ubuntu"/>
          <w:sz w:val="24"/>
          <w:szCs w:val="24"/>
        </w:rPr>
      </w:pPr>
      <w:r w:rsidRPr="00981643">
        <w:rPr>
          <w:rFonts w:eastAsia="Ubuntu"/>
          <w:sz w:val="24"/>
          <w:szCs w:val="24"/>
        </w:rPr>
        <w:t>bankovní spojení: .................</w:t>
      </w:r>
    </w:p>
    <w:p w14:paraId="614C070C" w14:textId="70C75EB3" w:rsidR="00791B26" w:rsidRPr="00981643" w:rsidRDefault="00791B26" w:rsidP="001F5987">
      <w:pPr>
        <w:spacing w:before="120" w:after="120" w:line="240" w:lineRule="auto"/>
        <w:jc w:val="both"/>
        <w:rPr>
          <w:rFonts w:eastAsia="Ubuntu"/>
          <w:sz w:val="24"/>
          <w:szCs w:val="24"/>
        </w:rPr>
      </w:pPr>
      <w:r w:rsidRPr="00981643">
        <w:rPr>
          <w:rFonts w:eastAsia="Ubuntu"/>
          <w:sz w:val="24"/>
          <w:szCs w:val="24"/>
        </w:rPr>
        <w:t>č. účtu: ...................</w:t>
      </w:r>
    </w:p>
    <w:p w14:paraId="0000000F" w14:textId="1D4C0824" w:rsidR="002755E8" w:rsidRPr="00981643" w:rsidRDefault="004D678F" w:rsidP="009C0716">
      <w:pPr>
        <w:spacing w:before="240" w:after="120" w:line="240" w:lineRule="auto"/>
        <w:jc w:val="both"/>
        <w:rPr>
          <w:rFonts w:eastAsia="Ubuntu"/>
          <w:sz w:val="24"/>
          <w:szCs w:val="24"/>
        </w:rPr>
      </w:pPr>
      <w:r w:rsidRPr="00981643">
        <w:rPr>
          <w:rFonts w:eastAsia="Ubuntu"/>
          <w:sz w:val="24"/>
          <w:szCs w:val="24"/>
          <w:highlight w:val="white"/>
        </w:rPr>
        <w:t>(dále též jen „</w:t>
      </w:r>
      <w:r w:rsidRPr="00981643">
        <w:rPr>
          <w:rFonts w:eastAsia="Ubuntu"/>
          <w:b/>
          <w:sz w:val="24"/>
          <w:szCs w:val="24"/>
          <w:highlight w:val="white"/>
        </w:rPr>
        <w:t>Nájemce</w:t>
      </w:r>
      <w:r w:rsidRPr="00981643">
        <w:rPr>
          <w:rFonts w:eastAsia="Ubuntu"/>
          <w:sz w:val="24"/>
          <w:szCs w:val="24"/>
          <w:highlight w:val="white"/>
        </w:rPr>
        <w:t>“)</w:t>
      </w:r>
      <w:r w:rsidR="00886980" w:rsidRPr="00981643">
        <w:rPr>
          <w:rFonts w:eastAsia="Ubuntu"/>
          <w:sz w:val="24"/>
          <w:szCs w:val="24"/>
        </w:rPr>
        <w:t xml:space="preserve"> jako Nájemce na straně druhé</w:t>
      </w:r>
    </w:p>
    <w:p w14:paraId="2A25310D" w14:textId="77777777" w:rsidR="001F5987" w:rsidRPr="00981643" w:rsidRDefault="001F5987" w:rsidP="009C0716">
      <w:pPr>
        <w:spacing w:before="240" w:after="120" w:line="240" w:lineRule="auto"/>
        <w:jc w:val="both"/>
        <w:rPr>
          <w:rFonts w:eastAsia="Ubuntu"/>
          <w:sz w:val="24"/>
          <w:szCs w:val="24"/>
        </w:rPr>
      </w:pPr>
    </w:p>
    <w:p w14:paraId="00000012" w14:textId="5C976D1F" w:rsidR="002755E8" w:rsidRPr="00981643" w:rsidRDefault="004D678F" w:rsidP="009C0716">
      <w:pPr>
        <w:spacing w:after="120" w:line="240" w:lineRule="auto"/>
        <w:jc w:val="both"/>
        <w:rPr>
          <w:rFonts w:eastAsia="Ubuntu"/>
          <w:sz w:val="24"/>
          <w:szCs w:val="24"/>
        </w:rPr>
      </w:pPr>
      <w:r w:rsidRPr="00981643">
        <w:rPr>
          <w:rFonts w:eastAsia="Ubuntu"/>
          <w:sz w:val="24"/>
          <w:szCs w:val="24"/>
        </w:rPr>
        <w:t>Pronajímatel a Nájemce společně označeni též jako „</w:t>
      </w:r>
      <w:r w:rsidRPr="00981643">
        <w:rPr>
          <w:rFonts w:eastAsia="Ubuntu"/>
          <w:b/>
          <w:sz w:val="24"/>
          <w:szCs w:val="24"/>
        </w:rPr>
        <w:t xml:space="preserve">Smluvní strany </w:t>
      </w:r>
      <w:r w:rsidRPr="00981643">
        <w:rPr>
          <w:rFonts w:eastAsia="Ubuntu"/>
          <w:sz w:val="24"/>
          <w:szCs w:val="24"/>
        </w:rPr>
        <w:t xml:space="preserve">či </w:t>
      </w:r>
      <w:r w:rsidRPr="00981643">
        <w:rPr>
          <w:rFonts w:eastAsia="Ubuntu"/>
          <w:b/>
          <w:sz w:val="24"/>
          <w:szCs w:val="24"/>
        </w:rPr>
        <w:t>Strany</w:t>
      </w:r>
      <w:r w:rsidRPr="00981643">
        <w:rPr>
          <w:rFonts w:eastAsia="Ubuntu"/>
          <w:sz w:val="24"/>
          <w:szCs w:val="24"/>
        </w:rPr>
        <w:t>“, není-li třeba užít konkrétního označení každého z nich,</w:t>
      </w:r>
      <w:r w:rsidR="0013669C" w:rsidRPr="00981643">
        <w:rPr>
          <w:rFonts w:eastAsia="Ubuntu"/>
          <w:sz w:val="24"/>
          <w:szCs w:val="24"/>
        </w:rPr>
        <w:t xml:space="preserve"> </w:t>
      </w:r>
      <w:r w:rsidRPr="00981643">
        <w:rPr>
          <w:rFonts w:eastAsia="Ubuntu"/>
          <w:sz w:val="24"/>
          <w:szCs w:val="24"/>
        </w:rPr>
        <w:t>uzavřeli níže uvedeného dne tuto</w:t>
      </w:r>
    </w:p>
    <w:p w14:paraId="00000013" w14:textId="77777777" w:rsidR="002755E8" w:rsidRPr="00981643" w:rsidRDefault="004D678F" w:rsidP="009C0716">
      <w:pPr>
        <w:spacing w:before="240" w:after="240" w:line="240" w:lineRule="auto"/>
        <w:jc w:val="center"/>
        <w:rPr>
          <w:rFonts w:eastAsia="Ubuntu"/>
          <w:b/>
          <w:color w:val="222222"/>
          <w:sz w:val="24"/>
          <w:szCs w:val="24"/>
        </w:rPr>
      </w:pPr>
      <w:r w:rsidRPr="00981643">
        <w:rPr>
          <w:rFonts w:eastAsia="Ubuntu"/>
          <w:b/>
          <w:color w:val="222222"/>
          <w:sz w:val="24"/>
          <w:szCs w:val="24"/>
        </w:rPr>
        <w:t>Smlouvu o nájmu bytu</w:t>
      </w:r>
    </w:p>
    <w:p w14:paraId="00000014" w14:textId="77777777" w:rsidR="002755E8" w:rsidRPr="00981643" w:rsidRDefault="004D678F" w:rsidP="009C0716">
      <w:pPr>
        <w:spacing w:before="240" w:after="240" w:line="240" w:lineRule="auto"/>
        <w:jc w:val="center"/>
        <w:rPr>
          <w:rFonts w:eastAsia="Ubuntu"/>
          <w:sz w:val="24"/>
          <w:szCs w:val="24"/>
        </w:rPr>
      </w:pPr>
      <w:r w:rsidRPr="00981643">
        <w:rPr>
          <w:rFonts w:eastAsia="Ubuntu"/>
          <w:sz w:val="24"/>
          <w:szCs w:val="24"/>
        </w:rPr>
        <w:t>podle § 2235 a násl. zákona č. 89/2012 Sb., Občanský zákoník, v platném znění</w:t>
      </w:r>
    </w:p>
    <w:p w14:paraId="00000015" w14:textId="77777777" w:rsidR="002755E8" w:rsidRPr="00981643" w:rsidRDefault="004D678F" w:rsidP="009C0716">
      <w:pPr>
        <w:spacing w:before="240" w:after="240" w:line="240" w:lineRule="auto"/>
        <w:jc w:val="center"/>
        <w:rPr>
          <w:rFonts w:eastAsia="Ubuntu"/>
          <w:sz w:val="24"/>
          <w:szCs w:val="24"/>
        </w:rPr>
      </w:pPr>
      <w:r w:rsidRPr="00981643">
        <w:rPr>
          <w:rFonts w:eastAsia="Ubuntu"/>
          <w:sz w:val="24"/>
          <w:szCs w:val="24"/>
        </w:rPr>
        <w:t>(dále jen „</w:t>
      </w:r>
      <w:r w:rsidRPr="00981643">
        <w:rPr>
          <w:rFonts w:eastAsia="Ubuntu"/>
          <w:b/>
          <w:sz w:val="24"/>
          <w:szCs w:val="24"/>
        </w:rPr>
        <w:t>občanský zákoník</w:t>
      </w:r>
      <w:r w:rsidRPr="00981643">
        <w:rPr>
          <w:rFonts w:eastAsia="Ubuntu"/>
          <w:sz w:val="24"/>
          <w:szCs w:val="24"/>
        </w:rPr>
        <w:t>“)</w:t>
      </w:r>
    </w:p>
    <w:p w14:paraId="6319E182" w14:textId="08150881" w:rsidR="0013669C" w:rsidRPr="00981643" w:rsidRDefault="004D678F" w:rsidP="001F5987">
      <w:pPr>
        <w:spacing w:line="240" w:lineRule="auto"/>
        <w:jc w:val="center"/>
        <w:rPr>
          <w:rFonts w:eastAsia="Ubuntu"/>
          <w:sz w:val="24"/>
          <w:szCs w:val="24"/>
        </w:rPr>
      </w:pPr>
      <w:r w:rsidRPr="00981643">
        <w:rPr>
          <w:rFonts w:eastAsia="Ubuntu"/>
          <w:sz w:val="24"/>
          <w:szCs w:val="24"/>
        </w:rPr>
        <w:lastRenderedPageBreak/>
        <w:t>(dále jen „Smlouva“)</w:t>
      </w:r>
    </w:p>
    <w:p w14:paraId="4CE5A45A" w14:textId="77777777" w:rsidR="001F5987" w:rsidRPr="00981643" w:rsidRDefault="001F5987" w:rsidP="001F5987">
      <w:pPr>
        <w:spacing w:line="240" w:lineRule="auto"/>
        <w:jc w:val="center"/>
        <w:rPr>
          <w:rFonts w:eastAsia="Ubuntu"/>
          <w:sz w:val="24"/>
          <w:szCs w:val="24"/>
        </w:rPr>
      </w:pPr>
    </w:p>
    <w:p w14:paraId="0F54FFE6" w14:textId="77777777" w:rsidR="00697F97" w:rsidRPr="00981643" w:rsidRDefault="00697F97" w:rsidP="003723AC">
      <w:pPr>
        <w:spacing w:line="240" w:lineRule="auto"/>
        <w:jc w:val="center"/>
        <w:rPr>
          <w:rFonts w:eastAsia="Ubuntu"/>
          <w:color w:val="222222"/>
          <w:sz w:val="24"/>
          <w:szCs w:val="24"/>
        </w:rPr>
      </w:pPr>
    </w:p>
    <w:p w14:paraId="00000019" w14:textId="29F3F6EF" w:rsidR="002755E8" w:rsidRPr="00981643" w:rsidRDefault="004D678F" w:rsidP="003723AC">
      <w:pPr>
        <w:spacing w:line="240" w:lineRule="auto"/>
        <w:jc w:val="center"/>
        <w:rPr>
          <w:rFonts w:eastAsia="Ubuntu"/>
          <w:b/>
          <w:color w:val="222222"/>
          <w:sz w:val="24"/>
          <w:szCs w:val="24"/>
        </w:rPr>
      </w:pPr>
      <w:r w:rsidRPr="00981643">
        <w:rPr>
          <w:rFonts w:eastAsia="Ubuntu"/>
          <w:color w:val="222222"/>
          <w:sz w:val="24"/>
          <w:szCs w:val="24"/>
        </w:rPr>
        <w:t xml:space="preserve"> </w:t>
      </w:r>
      <w:r w:rsidRPr="00981643">
        <w:rPr>
          <w:rFonts w:eastAsia="Ubuntu"/>
          <w:b/>
          <w:color w:val="222222"/>
          <w:sz w:val="24"/>
          <w:szCs w:val="24"/>
        </w:rPr>
        <w:t>I.</w:t>
      </w:r>
    </w:p>
    <w:p w14:paraId="0000001A" w14:textId="3D0E3DCD" w:rsidR="002755E8" w:rsidRPr="00981643" w:rsidRDefault="004D678F" w:rsidP="003723AC">
      <w:pPr>
        <w:spacing w:line="240" w:lineRule="auto"/>
        <w:jc w:val="center"/>
        <w:rPr>
          <w:rFonts w:eastAsia="Ubuntu"/>
          <w:b/>
          <w:color w:val="222222"/>
          <w:sz w:val="24"/>
          <w:szCs w:val="24"/>
        </w:rPr>
      </w:pPr>
      <w:r w:rsidRPr="00981643">
        <w:rPr>
          <w:rFonts w:eastAsia="Ubuntu"/>
          <w:b/>
          <w:color w:val="222222"/>
          <w:sz w:val="24"/>
          <w:szCs w:val="24"/>
        </w:rPr>
        <w:t>Úvodní ustanovení</w:t>
      </w:r>
    </w:p>
    <w:p w14:paraId="6665C341" w14:textId="77777777" w:rsidR="005A550A" w:rsidRPr="00981643" w:rsidRDefault="005A550A" w:rsidP="003723AC">
      <w:pPr>
        <w:spacing w:line="240" w:lineRule="auto"/>
        <w:jc w:val="center"/>
        <w:rPr>
          <w:rFonts w:eastAsia="Ubuntu"/>
          <w:b/>
          <w:color w:val="222222"/>
          <w:sz w:val="24"/>
          <w:szCs w:val="24"/>
        </w:rPr>
      </w:pPr>
    </w:p>
    <w:p w14:paraId="4D5DAEF1" w14:textId="155FD8EA" w:rsidR="00B20648" w:rsidRPr="00981643" w:rsidRDefault="004D678F" w:rsidP="005A550A">
      <w:pPr>
        <w:pStyle w:val="Odstavecseseznamem"/>
        <w:numPr>
          <w:ilvl w:val="0"/>
          <w:numId w:val="2"/>
        </w:numPr>
        <w:spacing w:after="120" w:line="240" w:lineRule="auto"/>
        <w:contextualSpacing w:val="0"/>
        <w:jc w:val="both"/>
        <w:rPr>
          <w:rFonts w:eastAsia="Ubuntu"/>
          <w:color w:val="000000"/>
          <w:sz w:val="24"/>
          <w:szCs w:val="24"/>
          <w:lang w:val="cs-CZ"/>
        </w:rPr>
      </w:pPr>
      <w:r w:rsidRPr="00981643">
        <w:rPr>
          <w:rFonts w:eastAsia="Ubuntu"/>
          <w:color w:val="000000"/>
          <w:sz w:val="24"/>
          <w:szCs w:val="24"/>
          <w:lang w:val="cs-CZ"/>
        </w:rPr>
        <w:t xml:space="preserve">Pronajímatel tímto prohlašuje, že je </w:t>
      </w:r>
      <w:r w:rsidR="0013669C" w:rsidRPr="00981643">
        <w:rPr>
          <w:rFonts w:eastAsia="Ubuntu"/>
          <w:color w:val="000000"/>
          <w:sz w:val="24"/>
          <w:szCs w:val="24"/>
          <w:lang w:val="cs-CZ"/>
        </w:rPr>
        <w:t xml:space="preserve">výlučným vlastníkem / </w:t>
      </w:r>
      <w:r w:rsidRPr="00981643">
        <w:rPr>
          <w:rFonts w:eastAsia="Ubuntu"/>
          <w:color w:val="000000"/>
          <w:sz w:val="24"/>
          <w:szCs w:val="24"/>
          <w:lang w:val="cs-CZ"/>
        </w:rPr>
        <w:t xml:space="preserve">v rámci společného jmění manželů vlastníkem  </w:t>
      </w:r>
      <w:r w:rsidR="009C0716" w:rsidRPr="00981643">
        <w:rPr>
          <w:rFonts w:eastAsia="Ubuntu"/>
          <w:color w:val="000000"/>
          <w:sz w:val="24"/>
          <w:szCs w:val="24"/>
          <w:lang w:val="cs-CZ"/>
        </w:rPr>
        <w:t xml:space="preserve">/ </w:t>
      </w:r>
      <w:r w:rsidRPr="00981643">
        <w:rPr>
          <w:rFonts w:eastAsia="Ubuntu"/>
          <w:color w:val="000000"/>
          <w:sz w:val="24"/>
          <w:szCs w:val="24"/>
          <w:lang w:val="cs-CZ"/>
        </w:rPr>
        <w:t>následujících nemovitých věcí:</w:t>
      </w:r>
    </w:p>
    <w:p w14:paraId="0000001F" w14:textId="10040942" w:rsidR="002755E8" w:rsidRPr="00981643" w:rsidRDefault="004B3484" w:rsidP="005A550A">
      <w:pPr>
        <w:pStyle w:val="Odstavecseseznamem"/>
        <w:numPr>
          <w:ilvl w:val="0"/>
          <w:numId w:val="4"/>
        </w:numPr>
        <w:spacing w:after="120" w:line="240" w:lineRule="auto"/>
        <w:ind w:left="851" w:hanging="425"/>
        <w:contextualSpacing w:val="0"/>
        <w:jc w:val="both"/>
        <w:rPr>
          <w:rFonts w:eastAsia="Ubuntu"/>
          <w:color w:val="000000"/>
          <w:sz w:val="24"/>
          <w:szCs w:val="24"/>
          <w:lang w:val="cs-CZ"/>
        </w:rPr>
      </w:pPr>
      <w:r w:rsidRPr="00981643">
        <w:rPr>
          <w:rFonts w:eastAsia="Ubuntu"/>
          <w:color w:val="000000"/>
          <w:sz w:val="24"/>
          <w:szCs w:val="24"/>
          <w:lang w:val="cs-CZ"/>
        </w:rPr>
        <w:t xml:space="preserve">bytové </w:t>
      </w:r>
      <w:r w:rsidR="004D678F" w:rsidRPr="00981643">
        <w:rPr>
          <w:rFonts w:eastAsia="Ubuntu"/>
          <w:color w:val="000000"/>
          <w:sz w:val="24"/>
          <w:szCs w:val="24"/>
          <w:lang w:val="cs-CZ"/>
        </w:rPr>
        <w:t>jednotk</w:t>
      </w:r>
      <w:r w:rsidRPr="00981643">
        <w:rPr>
          <w:rFonts w:eastAsia="Ubuntu"/>
          <w:color w:val="000000"/>
          <w:sz w:val="24"/>
          <w:szCs w:val="24"/>
          <w:lang w:val="cs-CZ"/>
        </w:rPr>
        <w:t>y</w:t>
      </w:r>
      <w:r w:rsidR="004D678F" w:rsidRPr="00981643">
        <w:rPr>
          <w:rFonts w:eastAsia="Ubuntu"/>
          <w:color w:val="000000"/>
          <w:sz w:val="24"/>
          <w:szCs w:val="24"/>
          <w:lang w:val="cs-CZ"/>
        </w:rPr>
        <w:t xml:space="preserve"> č. ………., způsob využití byt, nacházející se v </w:t>
      </w:r>
      <w:r w:rsidR="00E12BBB" w:rsidRPr="00981643">
        <w:rPr>
          <w:rFonts w:eastAsia="Ubuntu"/>
          <w:color w:val="000000"/>
          <w:sz w:val="24"/>
          <w:szCs w:val="24"/>
          <w:lang w:val="cs-CZ"/>
        </w:rPr>
        <w:t xml:space="preserve">budově </w:t>
      </w:r>
      <w:r w:rsidR="004D678F" w:rsidRPr="00981643">
        <w:rPr>
          <w:rFonts w:eastAsia="Ubuntu"/>
          <w:color w:val="000000"/>
          <w:sz w:val="24"/>
          <w:szCs w:val="24"/>
          <w:lang w:val="cs-CZ"/>
        </w:rPr>
        <w:t>č. p. ……….</w:t>
      </w:r>
      <w:r w:rsidR="00E12BBB" w:rsidRPr="00981643">
        <w:rPr>
          <w:rFonts w:eastAsia="Ubuntu"/>
          <w:color w:val="000000"/>
          <w:sz w:val="24"/>
          <w:szCs w:val="24"/>
          <w:lang w:val="cs-CZ"/>
        </w:rPr>
        <w:t>,</w:t>
      </w:r>
      <w:r w:rsidR="004D678F" w:rsidRPr="00981643">
        <w:rPr>
          <w:rFonts w:eastAsia="Ubuntu"/>
          <w:color w:val="000000"/>
          <w:sz w:val="24"/>
          <w:szCs w:val="24"/>
          <w:lang w:val="cs-CZ"/>
        </w:rPr>
        <w:t xml:space="preserve"> způsob využití bytový dům, </w:t>
      </w:r>
      <w:r w:rsidR="00996BCE" w:rsidRPr="00981643">
        <w:rPr>
          <w:rFonts w:eastAsia="Ubuntu"/>
          <w:color w:val="000000"/>
          <w:sz w:val="24"/>
          <w:szCs w:val="24"/>
          <w:lang w:val="cs-CZ"/>
        </w:rPr>
        <w:t xml:space="preserve">na pozemku </w:t>
      </w:r>
      <w:proofErr w:type="spellStart"/>
      <w:r w:rsidR="00996BCE" w:rsidRPr="00981643">
        <w:rPr>
          <w:rFonts w:eastAsia="Ubuntu"/>
          <w:color w:val="000000"/>
          <w:sz w:val="24"/>
          <w:szCs w:val="24"/>
          <w:lang w:val="cs-CZ"/>
        </w:rPr>
        <w:t>parc</w:t>
      </w:r>
      <w:proofErr w:type="spellEnd"/>
      <w:r w:rsidR="00996BCE" w:rsidRPr="00981643">
        <w:rPr>
          <w:rFonts w:eastAsia="Ubuntu"/>
          <w:color w:val="000000"/>
          <w:sz w:val="24"/>
          <w:szCs w:val="24"/>
          <w:lang w:val="cs-CZ"/>
        </w:rPr>
        <w:t xml:space="preserve">. </w:t>
      </w:r>
      <w:proofErr w:type="gramStart"/>
      <w:r w:rsidR="00996BCE" w:rsidRPr="00981643">
        <w:rPr>
          <w:rFonts w:eastAsia="Ubuntu"/>
          <w:color w:val="000000"/>
          <w:sz w:val="24"/>
          <w:szCs w:val="24"/>
          <w:lang w:val="cs-CZ"/>
        </w:rPr>
        <w:t>č.</w:t>
      </w:r>
      <w:proofErr w:type="gramEnd"/>
      <w:r w:rsidR="00996BCE" w:rsidRPr="00981643">
        <w:rPr>
          <w:rFonts w:eastAsia="Ubuntu"/>
          <w:color w:val="000000"/>
          <w:sz w:val="24"/>
          <w:szCs w:val="24"/>
          <w:lang w:val="cs-CZ"/>
        </w:rPr>
        <w:t xml:space="preserve"> ……… k.</w:t>
      </w:r>
      <w:r w:rsidR="00632DC2" w:rsidRPr="00981643">
        <w:rPr>
          <w:rFonts w:eastAsia="Ubuntu"/>
          <w:color w:val="000000"/>
          <w:sz w:val="24"/>
          <w:szCs w:val="24"/>
          <w:lang w:val="cs-CZ"/>
        </w:rPr>
        <w:t xml:space="preserve"> </w:t>
      </w:r>
      <w:proofErr w:type="spellStart"/>
      <w:r w:rsidR="00996BCE" w:rsidRPr="00981643">
        <w:rPr>
          <w:rFonts w:eastAsia="Ubuntu"/>
          <w:color w:val="000000"/>
          <w:sz w:val="24"/>
          <w:szCs w:val="24"/>
          <w:lang w:val="cs-CZ"/>
        </w:rPr>
        <w:t>ú.</w:t>
      </w:r>
      <w:proofErr w:type="spellEnd"/>
      <w:r w:rsidR="00996BCE" w:rsidRPr="00981643">
        <w:rPr>
          <w:rFonts w:eastAsia="Ubuntu"/>
          <w:color w:val="000000"/>
          <w:sz w:val="24"/>
          <w:szCs w:val="24"/>
          <w:lang w:val="cs-CZ"/>
        </w:rPr>
        <w:t xml:space="preserve"> …………, </w:t>
      </w:r>
      <w:r w:rsidR="004D678F" w:rsidRPr="00981643">
        <w:rPr>
          <w:rFonts w:eastAsia="Ubuntu"/>
          <w:color w:val="000000"/>
          <w:sz w:val="24"/>
          <w:szCs w:val="24"/>
          <w:lang w:val="cs-CZ"/>
        </w:rPr>
        <w:t xml:space="preserve">na adrese …………, </w:t>
      </w:r>
    </w:p>
    <w:p w14:paraId="74C0AD73" w14:textId="1C770670" w:rsidR="00B20648" w:rsidRPr="00981643" w:rsidRDefault="004D678F" w:rsidP="00BB4AAA">
      <w:pPr>
        <w:pStyle w:val="Odstavecseseznamem"/>
        <w:numPr>
          <w:ilvl w:val="0"/>
          <w:numId w:val="4"/>
        </w:numPr>
        <w:spacing w:before="240" w:after="240" w:line="240" w:lineRule="auto"/>
        <w:ind w:left="851" w:hanging="425"/>
        <w:jc w:val="both"/>
        <w:rPr>
          <w:rFonts w:eastAsia="Ubuntu"/>
          <w:color w:val="000000"/>
          <w:sz w:val="24"/>
          <w:szCs w:val="24"/>
          <w:lang w:val="cs-CZ"/>
        </w:rPr>
      </w:pPr>
      <w:r w:rsidRPr="00981643">
        <w:rPr>
          <w:rFonts w:eastAsia="Ubuntu"/>
          <w:color w:val="000000"/>
          <w:sz w:val="24"/>
          <w:szCs w:val="24"/>
          <w:lang w:val="cs-CZ"/>
        </w:rPr>
        <w:t>odpovídající</w:t>
      </w:r>
      <w:r w:rsidR="004B3484" w:rsidRPr="00981643">
        <w:rPr>
          <w:rFonts w:eastAsia="Ubuntu"/>
          <w:color w:val="000000"/>
          <w:sz w:val="24"/>
          <w:szCs w:val="24"/>
          <w:lang w:val="cs-CZ"/>
        </w:rPr>
        <w:t>ho</w:t>
      </w:r>
      <w:r w:rsidRPr="00981643">
        <w:rPr>
          <w:rFonts w:eastAsia="Ubuntu"/>
          <w:color w:val="000000"/>
          <w:sz w:val="24"/>
          <w:szCs w:val="24"/>
          <w:lang w:val="cs-CZ"/>
        </w:rPr>
        <w:t xml:space="preserve"> ideální</w:t>
      </w:r>
      <w:r w:rsidR="004B3484" w:rsidRPr="00981643">
        <w:rPr>
          <w:rFonts w:eastAsia="Ubuntu"/>
          <w:color w:val="000000"/>
          <w:sz w:val="24"/>
          <w:szCs w:val="24"/>
          <w:lang w:val="cs-CZ"/>
        </w:rPr>
        <w:t>ho</w:t>
      </w:r>
      <w:r w:rsidRPr="00981643">
        <w:rPr>
          <w:rFonts w:eastAsia="Ubuntu"/>
          <w:color w:val="000000"/>
          <w:sz w:val="24"/>
          <w:szCs w:val="24"/>
          <w:lang w:val="cs-CZ"/>
        </w:rPr>
        <w:t xml:space="preserve"> </w:t>
      </w:r>
      <w:r w:rsidR="004B3484" w:rsidRPr="00981643">
        <w:rPr>
          <w:rFonts w:eastAsia="Ubuntu"/>
          <w:color w:val="000000"/>
          <w:sz w:val="24"/>
          <w:szCs w:val="24"/>
          <w:lang w:val="cs-CZ"/>
        </w:rPr>
        <w:t xml:space="preserve">spoluvlastnického </w:t>
      </w:r>
      <w:r w:rsidRPr="00981643">
        <w:rPr>
          <w:rFonts w:eastAsia="Ubuntu"/>
          <w:color w:val="000000"/>
          <w:sz w:val="24"/>
          <w:szCs w:val="24"/>
          <w:lang w:val="cs-CZ"/>
        </w:rPr>
        <w:t>podíl</w:t>
      </w:r>
      <w:r w:rsidR="004B3484" w:rsidRPr="00981643">
        <w:rPr>
          <w:rFonts w:eastAsia="Ubuntu"/>
          <w:color w:val="000000"/>
          <w:sz w:val="24"/>
          <w:szCs w:val="24"/>
          <w:lang w:val="cs-CZ"/>
        </w:rPr>
        <w:t>u</w:t>
      </w:r>
      <w:r w:rsidRPr="00981643">
        <w:rPr>
          <w:rFonts w:eastAsia="Ubuntu"/>
          <w:color w:val="000000"/>
          <w:sz w:val="24"/>
          <w:szCs w:val="24"/>
          <w:lang w:val="cs-CZ"/>
        </w:rPr>
        <w:t xml:space="preserve"> </w:t>
      </w:r>
      <w:r w:rsidR="00E12BBB" w:rsidRPr="00981643">
        <w:rPr>
          <w:rFonts w:eastAsia="Ubuntu"/>
          <w:color w:val="000000"/>
          <w:sz w:val="24"/>
          <w:szCs w:val="24"/>
          <w:lang w:val="cs-CZ"/>
        </w:rPr>
        <w:t xml:space="preserve">o velikosti ………… </w:t>
      </w:r>
      <w:r w:rsidRPr="00981643">
        <w:rPr>
          <w:rFonts w:eastAsia="Ubuntu"/>
          <w:color w:val="000000"/>
          <w:sz w:val="24"/>
          <w:szCs w:val="24"/>
          <w:lang w:val="cs-CZ"/>
        </w:rPr>
        <w:t>na společných částech domu č. p. …….</w:t>
      </w:r>
      <w:r w:rsidR="00E12BBB" w:rsidRPr="00981643">
        <w:rPr>
          <w:rFonts w:eastAsia="Ubuntu"/>
          <w:color w:val="000000"/>
          <w:sz w:val="24"/>
          <w:szCs w:val="24"/>
          <w:lang w:val="cs-CZ"/>
        </w:rPr>
        <w:t xml:space="preserve"> a </w:t>
      </w:r>
      <w:r w:rsidR="004B3484" w:rsidRPr="00981643">
        <w:rPr>
          <w:rFonts w:eastAsia="Ubuntu"/>
          <w:color w:val="000000"/>
          <w:sz w:val="24"/>
          <w:szCs w:val="24"/>
          <w:lang w:val="cs-CZ"/>
        </w:rPr>
        <w:t xml:space="preserve">na pozemku </w:t>
      </w:r>
      <w:proofErr w:type="spellStart"/>
      <w:r w:rsidR="004B3484" w:rsidRPr="00981643">
        <w:rPr>
          <w:rFonts w:eastAsia="Ubuntu"/>
          <w:color w:val="000000"/>
          <w:sz w:val="24"/>
          <w:szCs w:val="24"/>
          <w:lang w:val="cs-CZ"/>
        </w:rPr>
        <w:t>parc</w:t>
      </w:r>
      <w:proofErr w:type="spellEnd"/>
      <w:r w:rsidR="004B3484" w:rsidRPr="00981643">
        <w:rPr>
          <w:rFonts w:eastAsia="Ubuntu"/>
          <w:color w:val="000000"/>
          <w:sz w:val="24"/>
          <w:szCs w:val="24"/>
          <w:lang w:val="cs-CZ"/>
        </w:rPr>
        <w:t>.</w:t>
      </w:r>
      <w:r w:rsidR="00632DC2" w:rsidRPr="00981643">
        <w:rPr>
          <w:rFonts w:eastAsia="Ubuntu"/>
          <w:color w:val="000000"/>
          <w:sz w:val="24"/>
          <w:szCs w:val="24"/>
          <w:lang w:val="cs-CZ"/>
        </w:rPr>
        <w:t xml:space="preserve"> </w:t>
      </w:r>
      <w:proofErr w:type="gramStart"/>
      <w:r w:rsidR="004B3484" w:rsidRPr="00981643">
        <w:rPr>
          <w:rFonts w:eastAsia="Ubuntu"/>
          <w:color w:val="000000"/>
          <w:sz w:val="24"/>
          <w:szCs w:val="24"/>
          <w:lang w:val="cs-CZ"/>
        </w:rPr>
        <w:t>č.</w:t>
      </w:r>
      <w:proofErr w:type="gramEnd"/>
      <w:r w:rsidR="004B3484" w:rsidRPr="00981643">
        <w:rPr>
          <w:rFonts w:eastAsia="Ubuntu"/>
          <w:color w:val="000000"/>
          <w:sz w:val="24"/>
          <w:szCs w:val="24"/>
          <w:lang w:val="cs-CZ"/>
        </w:rPr>
        <w:t xml:space="preserve"> …… k.</w:t>
      </w:r>
      <w:r w:rsidR="00632DC2" w:rsidRPr="00981643">
        <w:rPr>
          <w:rFonts w:eastAsia="Ubuntu"/>
          <w:color w:val="000000"/>
          <w:sz w:val="24"/>
          <w:szCs w:val="24"/>
          <w:lang w:val="cs-CZ"/>
        </w:rPr>
        <w:t xml:space="preserve"> </w:t>
      </w:r>
      <w:proofErr w:type="spellStart"/>
      <w:r w:rsidR="004B3484" w:rsidRPr="00981643">
        <w:rPr>
          <w:rFonts w:eastAsia="Ubuntu"/>
          <w:color w:val="000000"/>
          <w:sz w:val="24"/>
          <w:szCs w:val="24"/>
          <w:lang w:val="cs-CZ"/>
        </w:rPr>
        <w:t>ú.</w:t>
      </w:r>
      <w:proofErr w:type="spellEnd"/>
      <w:r w:rsidR="004B3484" w:rsidRPr="00981643">
        <w:rPr>
          <w:rFonts w:eastAsia="Ubuntu"/>
          <w:color w:val="000000"/>
          <w:sz w:val="24"/>
          <w:szCs w:val="24"/>
          <w:lang w:val="cs-CZ"/>
        </w:rPr>
        <w:t xml:space="preserve"> …………,</w:t>
      </w:r>
      <w:r w:rsidRPr="00981643">
        <w:rPr>
          <w:rFonts w:eastAsia="Ubuntu"/>
          <w:color w:val="000000"/>
          <w:sz w:val="24"/>
          <w:szCs w:val="24"/>
          <w:lang w:val="cs-CZ"/>
        </w:rPr>
        <w:t xml:space="preserve"> </w:t>
      </w:r>
    </w:p>
    <w:p w14:paraId="00000021" w14:textId="59C29B2E" w:rsidR="002755E8" w:rsidRPr="00981643" w:rsidRDefault="002077B6" w:rsidP="001F5987">
      <w:pPr>
        <w:pStyle w:val="Odstavecseseznamem"/>
        <w:spacing w:before="240" w:after="240" w:line="240" w:lineRule="auto"/>
        <w:ind w:left="360"/>
        <w:jc w:val="both"/>
        <w:rPr>
          <w:rFonts w:eastAsia="Ubuntu"/>
          <w:color w:val="000000"/>
          <w:sz w:val="24"/>
          <w:szCs w:val="24"/>
          <w:lang w:val="cs-CZ"/>
        </w:rPr>
      </w:pPr>
      <w:r w:rsidRPr="00981643">
        <w:rPr>
          <w:rFonts w:eastAsia="Ubuntu"/>
          <w:color w:val="000000"/>
          <w:sz w:val="24"/>
          <w:szCs w:val="24"/>
          <w:lang w:val="cs-CZ"/>
        </w:rPr>
        <w:t>tak jak je zapsáno v katastru nemovitostí vedeném Katastrálním úřadem pro ____ kraj, Katastrální pracoviště ____, na LV č. ____, pro katastrální území ____, obec ____ (dále jen „Byt“</w:t>
      </w:r>
      <w:r w:rsidR="004B3484" w:rsidRPr="00981643">
        <w:rPr>
          <w:rFonts w:eastAsia="Ubuntu"/>
          <w:color w:val="000000"/>
          <w:sz w:val="24"/>
          <w:szCs w:val="24"/>
          <w:lang w:val="cs-CZ"/>
        </w:rPr>
        <w:t>)</w:t>
      </w:r>
      <w:r w:rsidRPr="00981643">
        <w:rPr>
          <w:rFonts w:eastAsia="Ubuntu"/>
          <w:color w:val="000000"/>
          <w:sz w:val="24"/>
          <w:szCs w:val="24"/>
          <w:lang w:val="cs-CZ"/>
        </w:rPr>
        <w:t>.</w:t>
      </w:r>
    </w:p>
    <w:p w14:paraId="4A038667" w14:textId="70BBB793" w:rsidR="001F5987" w:rsidRPr="00981643" w:rsidRDefault="001F5987" w:rsidP="005A550A">
      <w:pPr>
        <w:spacing w:before="120" w:after="120" w:line="240" w:lineRule="auto"/>
        <w:jc w:val="both"/>
        <w:rPr>
          <w:rFonts w:eastAsia="Ubuntu"/>
          <w:color w:val="000000"/>
          <w:sz w:val="24"/>
          <w:szCs w:val="24"/>
          <w:lang w:val="cs-CZ"/>
        </w:rPr>
      </w:pPr>
      <w:r w:rsidRPr="00981643">
        <w:rPr>
          <w:rFonts w:eastAsia="Ubuntu"/>
          <w:color w:val="000000"/>
          <w:sz w:val="24"/>
          <w:szCs w:val="24"/>
          <w:lang w:val="cs-CZ"/>
        </w:rPr>
        <w:t>NEBO</w:t>
      </w:r>
    </w:p>
    <w:p w14:paraId="1B5AE5FB" w14:textId="7B31A5C7" w:rsidR="001F5987" w:rsidRPr="00981643" w:rsidRDefault="004B3484" w:rsidP="005A550A">
      <w:pPr>
        <w:pStyle w:val="Odstavecseseznamem"/>
        <w:numPr>
          <w:ilvl w:val="0"/>
          <w:numId w:val="4"/>
        </w:numPr>
        <w:spacing w:before="120" w:after="120" w:line="240" w:lineRule="auto"/>
        <w:ind w:left="851" w:hanging="567"/>
        <w:contextualSpacing w:val="0"/>
        <w:jc w:val="both"/>
        <w:rPr>
          <w:rFonts w:eastAsia="Ubuntu"/>
          <w:color w:val="000000"/>
          <w:sz w:val="24"/>
          <w:szCs w:val="24"/>
          <w:lang w:val="cs-CZ"/>
        </w:rPr>
      </w:pPr>
      <w:r w:rsidRPr="00981643">
        <w:rPr>
          <w:rFonts w:eastAsia="Ubuntu"/>
          <w:color w:val="000000"/>
          <w:sz w:val="24"/>
          <w:szCs w:val="24"/>
          <w:lang w:val="cs-CZ"/>
        </w:rPr>
        <w:t>jednotky</w:t>
      </w:r>
      <w:r w:rsidR="00E12BBB" w:rsidRPr="00981643">
        <w:rPr>
          <w:rFonts w:eastAsia="Ubuntu"/>
          <w:color w:val="000000"/>
          <w:sz w:val="24"/>
          <w:szCs w:val="24"/>
          <w:lang w:val="cs-CZ"/>
        </w:rPr>
        <w:t xml:space="preserve"> č. ………., způsob využití byt, </w:t>
      </w:r>
      <w:r w:rsidRPr="00981643">
        <w:rPr>
          <w:rFonts w:eastAsia="Ubuntu"/>
          <w:color w:val="000000"/>
          <w:sz w:val="24"/>
          <w:szCs w:val="24"/>
          <w:lang w:val="cs-CZ"/>
        </w:rPr>
        <w:t>vymezené</w:t>
      </w:r>
      <w:r w:rsidR="002077B6" w:rsidRPr="00981643">
        <w:rPr>
          <w:rFonts w:eastAsia="Ubuntu"/>
          <w:color w:val="000000"/>
          <w:sz w:val="24"/>
          <w:szCs w:val="24"/>
          <w:lang w:val="cs-CZ"/>
        </w:rPr>
        <w:t xml:space="preserve"> v pozemku </w:t>
      </w:r>
      <w:proofErr w:type="spellStart"/>
      <w:r w:rsidR="002077B6" w:rsidRPr="00981643">
        <w:rPr>
          <w:rFonts w:eastAsia="Ubuntu"/>
          <w:color w:val="000000"/>
          <w:sz w:val="24"/>
          <w:szCs w:val="24"/>
          <w:lang w:val="cs-CZ"/>
        </w:rPr>
        <w:t>parc</w:t>
      </w:r>
      <w:proofErr w:type="spellEnd"/>
      <w:r w:rsidR="002077B6" w:rsidRPr="00981643">
        <w:rPr>
          <w:rFonts w:eastAsia="Ubuntu"/>
          <w:color w:val="000000"/>
          <w:sz w:val="24"/>
          <w:szCs w:val="24"/>
          <w:lang w:val="cs-CZ"/>
        </w:rPr>
        <w:t>.</w:t>
      </w:r>
      <w:r w:rsidR="00632DC2" w:rsidRPr="00981643">
        <w:rPr>
          <w:rFonts w:eastAsia="Ubuntu"/>
          <w:color w:val="000000"/>
          <w:sz w:val="24"/>
          <w:szCs w:val="24"/>
          <w:lang w:val="cs-CZ"/>
        </w:rPr>
        <w:t xml:space="preserve"> </w:t>
      </w:r>
      <w:proofErr w:type="gramStart"/>
      <w:r w:rsidR="002077B6" w:rsidRPr="00981643">
        <w:rPr>
          <w:rFonts w:eastAsia="Ubuntu"/>
          <w:color w:val="000000"/>
          <w:sz w:val="24"/>
          <w:szCs w:val="24"/>
          <w:lang w:val="cs-CZ"/>
        </w:rPr>
        <w:t>č.</w:t>
      </w:r>
      <w:proofErr w:type="gramEnd"/>
      <w:r w:rsidR="002077B6" w:rsidRPr="00981643">
        <w:rPr>
          <w:rFonts w:eastAsia="Ubuntu"/>
          <w:color w:val="000000"/>
          <w:sz w:val="24"/>
          <w:szCs w:val="24"/>
          <w:lang w:val="cs-CZ"/>
        </w:rPr>
        <w:t xml:space="preserve"> ……, k.</w:t>
      </w:r>
      <w:r w:rsidR="00632DC2" w:rsidRPr="00981643">
        <w:rPr>
          <w:rFonts w:eastAsia="Ubuntu"/>
          <w:color w:val="000000"/>
          <w:sz w:val="24"/>
          <w:szCs w:val="24"/>
          <w:lang w:val="cs-CZ"/>
        </w:rPr>
        <w:t xml:space="preserve"> </w:t>
      </w:r>
      <w:proofErr w:type="spellStart"/>
      <w:r w:rsidR="002077B6" w:rsidRPr="00981643">
        <w:rPr>
          <w:rFonts w:eastAsia="Ubuntu"/>
          <w:color w:val="000000"/>
          <w:sz w:val="24"/>
          <w:szCs w:val="24"/>
          <w:lang w:val="cs-CZ"/>
        </w:rPr>
        <w:t>ú.</w:t>
      </w:r>
      <w:proofErr w:type="spellEnd"/>
      <w:r w:rsidR="002077B6" w:rsidRPr="00981643">
        <w:rPr>
          <w:rFonts w:eastAsia="Ubuntu"/>
          <w:color w:val="000000"/>
          <w:sz w:val="24"/>
          <w:szCs w:val="24"/>
          <w:lang w:val="cs-CZ"/>
        </w:rPr>
        <w:t xml:space="preserve"> ….., jehož součástí je stavba, budova č.</w:t>
      </w:r>
      <w:r w:rsidR="00632DC2" w:rsidRPr="00981643">
        <w:rPr>
          <w:rFonts w:eastAsia="Ubuntu"/>
          <w:color w:val="000000"/>
          <w:sz w:val="24"/>
          <w:szCs w:val="24"/>
          <w:lang w:val="cs-CZ"/>
        </w:rPr>
        <w:t xml:space="preserve"> </w:t>
      </w:r>
      <w:r w:rsidR="002077B6" w:rsidRPr="00981643">
        <w:rPr>
          <w:rFonts w:eastAsia="Ubuntu"/>
          <w:color w:val="000000"/>
          <w:sz w:val="24"/>
          <w:szCs w:val="24"/>
          <w:lang w:val="cs-CZ"/>
        </w:rPr>
        <w:t>p. …. na adrese ………</w:t>
      </w:r>
      <w:r w:rsidR="00B20648" w:rsidRPr="00981643">
        <w:rPr>
          <w:rFonts w:eastAsia="Ubuntu"/>
          <w:color w:val="000000"/>
          <w:sz w:val="24"/>
          <w:szCs w:val="24"/>
          <w:lang w:val="cs-CZ"/>
        </w:rPr>
        <w:t>……</w:t>
      </w:r>
      <w:r w:rsidR="002077B6" w:rsidRPr="00981643">
        <w:rPr>
          <w:rFonts w:eastAsia="Ubuntu"/>
          <w:color w:val="000000"/>
          <w:sz w:val="24"/>
          <w:szCs w:val="24"/>
          <w:lang w:val="cs-CZ"/>
        </w:rPr>
        <w:t xml:space="preserve"> Jednotka zahrnuje spoluvlastnický podíl o velikosti ……. na společných částech nemovité věci, včetně přináležejících spoluvlastnických podílů na zastavěném pozemku </w:t>
      </w:r>
      <w:proofErr w:type="spellStart"/>
      <w:r w:rsidR="002077B6" w:rsidRPr="00981643">
        <w:rPr>
          <w:rFonts w:eastAsia="Ubuntu"/>
          <w:color w:val="000000"/>
          <w:sz w:val="24"/>
          <w:szCs w:val="24"/>
          <w:lang w:val="cs-CZ"/>
        </w:rPr>
        <w:t>parc</w:t>
      </w:r>
      <w:proofErr w:type="spellEnd"/>
      <w:r w:rsidR="002077B6" w:rsidRPr="00981643">
        <w:rPr>
          <w:rFonts w:eastAsia="Ubuntu"/>
          <w:color w:val="000000"/>
          <w:sz w:val="24"/>
          <w:szCs w:val="24"/>
          <w:lang w:val="cs-CZ"/>
        </w:rPr>
        <w:t>.</w:t>
      </w:r>
      <w:r w:rsidR="00632DC2" w:rsidRPr="00981643">
        <w:rPr>
          <w:rFonts w:eastAsia="Ubuntu"/>
          <w:color w:val="000000"/>
          <w:sz w:val="24"/>
          <w:szCs w:val="24"/>
          <w:lang w:val="cs-CZ"/>
        </w:rPr>
        <w:t xml:space="preserve"> </w:t>
      </w:r>
      <w:r w:rsidR="002077B6" w:rsidRPr="00981643">
        <w:rPr>
          <w:rFonts w:eastAsia="Ubuntu"/>
          <w:color w:val="000000"/>
          <w:sz w:val="24"/>
          <w:szCs w:val="24"/>
          <w:lang w:val="cs-CZ"/>
        </w:rPr>
        <w:t>č. ……….. k.</w:t>
      </w:r>
      <w:r w:rsidR="00632DC2" w:rsidRPr="00981643">
        <w:rPr>
          <w:rFonts w:eastAsia="Ubuntu"/>
          <w:color w:val="000000"/>
          <w:sz w:val="24"/>
          <w:szCs w:val="24"/>
          <w:lang w:val="cs-CZ"/>
        </w:rPr>
        <w:t xml:space="preserve"> </w:t>
      </w:r>
      <w:proofErr w:type="spellStart"/>
      <w:r w:rsidR="002077B6" w:rsidRPr="00981643">
        <w:rPr>
          <w:rFonts w:eastAsia="Ubuntu"/>
          <w:color w:val="000000"/>
          <w:sz w:val="24"/>
          <w:szCs w:val="24"/>
          <w:lang w:val="cs-CZ"/>
        </w:rPr>
        <w:t>ú.</w:t>
      </w:r>
      <w:proofErr w:type="spellEnd"/>
      <w:r w:rsidR="002077B6" w:rsidRPr="00981643">
        <w:rPr>
          <w:rFonts w:eastAsia="Ubuntu"/>
          <w:color w:val="000000"/>
          <w:sz w:val="24"/>
          <w:szCs w:val="24"/>
          <w:lang w:val="cs-CZ"/>
        </w:rPr>
        <w:t xml:space="preserve"> ………, obec ……..</w:t>
      </w:r>
      <w:r w:rsidR="00B20648" w:rsidRPr="00981643">
        <w:rPr>
          <w:rFonts w:eastAsia="Ubuntu"/>
          <w:color w:val="000000"/>
          <w:sz w:val="24"/>
          <w:szCs w:val="24"/>
          <w:lang w:val="cs-CZ"/>
        </w:rPr>
        <w:t>,</w:t>
      </w:r>
    </w:p>
    <w:p w14:paraId="64A7E2F8" w14:textId="61297A70" w:rsidR="001F5987" w:rsidRPr="00981643" w:rsidRDefault="002077B6" w:rsidP="005A550A">
      <w:pPr>
        <w:pStyle w:val="Odstavecseseznamem"/>
        <w:spacing w:after="120" w:line="240" w:lineRule="auto"/>
        <w:ind w:left="360"/>
        <w:contextualSpacing w:val="0"/>
        <w:jc w:val="both"/>
        <w:rPr>
          <w:rFonts w:eastAsia="Ubuntu"/>
          <w:color w:val="000000"/>
          <w:sz w:val="24"/>
          <w:szCs w:val="24"/>
          <w:lang w:val="cs-CZ"/>
        </w:rPr>
      </w:pPr>
      <w:r w:rsidRPr="00981643">
        <w:rPr>
          <w:rFonts w:eastAsia="Ubuntu"/>
          <w:color w:val="000000"/>
          <w:sz w:val="24"/>
          <w:szCs w:val="24"/>
          <w:lang w:val="cs-CZ"/>
        </w:rPr>
        <w:t xml:space="preserve">tak jak je zapsáno v katastru nemovitostí vedeném Katastrálním úřadem pro ____ kraj, Katastrální pracoviště ____, na LV č. ____, pro katastrální území ____, obec ____ </w:t>
      </w:r>
      <w:r w:rsidR="004D678F" w:rsidRPr="00981643">
        <w:rPr>
          <w:rFonts w:eastAsia="Ubuntu"/>
          <w:color w:val="000000"/>
          <w:sz w:val="24"/>
          <w:szCs w:val="24"/>
          <w:lang w:val="cs-CZ"/>
        </w:rPr>
        <w:t>(dále jen „Byt“).</w:t>
      </w:r>
    </w:p>
    <w:p w14:paraId="00000023" w14:textId="7235392C" w:rsidR="002755E8" w:rsidRPr="00981643" w:rsidRDefault="004D678F" w:rsidP="005A550A">
      <w:pPr>
        <w:pStyle w:val="Odstavecseseznamem"/>
        <w:numPr>
          <w:ilvl w:val="0"/>
          <w:numId w:val="2"/>
        </w:numPr>
        <w:spacing w:after="120" w:line="240" w:lineRule="auto"/>
        <w:ind w:left="357" w:hanging="357"/>
        <w:contextualSpacing w:val="0"/>
        <w:jc w:val="both"/>
        <w:rPr>
          <w:rFonts w:eastAsia="Ubuntu"/>
          <w:color w:val="000000"/>
          <w:sz w:val="24"/>
          <w:szCs w:val="24"/>
          <w:lang w:val="cs-CZ"/>
        </w:rPr>
      </w:pPr>
      <w:r w:rsidRPr="00981643">
        <w:rPr>
          <w:rFonts w:eastAsia="Ubuntu"/>
          <w:color w:val="000000"/>
          <w:sz w:val="24"/>
          <w:szCs w:val="24"/>
          <w:lang w:val="cs-CZ"/>
        </w:rPr>
        <w:t xml:space="preserve">Byt se sestává z ………………… Popis jednotlivých místností a jejich podlahové plochy je uveden v předávacím protokolu, který se </w:t>
      </w:r>
      <w:r w:rsidR="00996BCE" w:rsidRPr="00981643">
        <w:rPr>
          <w:rFonts w:eastAsia="Ubuntu"/>
          <w:color w:val="000000"/>
          <w:sz w:val="24"/>
          <w:szCs w:val="24"/>
          <w:lang w:val="cs-CZ"/>
        </w:rPr>
        <w:t>S</w:t>
      </w:r>
      <w:r w:rsidRPr="00981643">
        <w:rPr>
          <w:rFonts w:eastAsia="Ubuntu"/>
          <w:color w:val="000000"/>
          <w:sz w:val="24"/>
          <w:szCs w:val="24"/>
          <w:lang w:val="cs-CZ"/>
        </w:rPr>
        <w:t>trany zavazují uzavřít v den předání Bytu</w:t>
      </w:r>
      <w:r w:rsidR="005F63F3" w:rsidRPr="00981643">
        <w:rPr>
          <w:rFonts w:eastAsia="Ubuntu"/>
          <w:color w:val="000000"/>
          <w:sz w:val="24"/>
          <w:szCs w:val="24"/>
          <w:lang w:val="cs-CZ"/>
        </w:rPr>
        <w:t xml:space="preserve"> a jehož obsah je blíže specifikován v čl. IV. odst. 2 a 3 této Smlouvy</w:t>
      </w:r>
      <w:r w:rsidRPr="00981643">
        <w:rPr>
          <w:rFonts w:eastAsia="Ubuntu"/>
          <w:color w:val="000000"/>
          <w:sz w:val="24"/>
          <w:szCs w:val="24"/>
          <w:lang w:val="cs-CZ"/>
        </w:rPr>
        <w:t>.</w:t>
      </w:r>
    </w:p>
    <w:p w14:paraId="6475A6E2" w14:textId="2D212D08" w:rsidR="00A7420C" w:rsidRPr="00981643" w:rsidRDefault="004D678F" w:rsidP="00697F97">
      <w:pPr>
        <w:pStyle w:val="Odstavecseseznamem"/>
        <w:numPr>
          <w:ilvl w:val="0"/>
          <w:numId w:val="2"/>
        </w:numPr>
        <w:spacing w:line="240" w:lineRule="auto"/>
        <w:ind w:left="357" w:hanging="357"/>
        <w:contextualSpacing w:val="0"/>
        <w:jc w:val="both"/>
        <w:rPr>
          <w:rFonts w:eastAsia="Ubuntu"/>
          <w:color w:val="000000"/>
          <w:sz w:val="24"/>
          <w:szCs w:val="24"/>
          <w:lang w:val="cs-CZ"/>
        </w:rPr>
      </w:pPr>
      <w:r w:rsidRPr="00981643">
        <w:rPr>
          <w:rFonts w:eastAsia="Ubuntu"/>
          <w:color w:val="000000"/>
          <w:sz w:val="24"/>
          <w:szCs w:val="24"/>
          <w:lang w:val="cs-CZ"/>
        </w:rPr>
        <w:t>Nájemce je oprávněn využívat veškeré přípojky na dodavatele služeb spojených s užíváním Bytu (elektřina, voda, telefon atd.), včetně Pronajímatelem nainstalovaných měřičů.</w:t>
      </w:r>
      <w:r w:rsidRPr="00981643">
        <w:rPr>
          <w:rFonts w:eastAsia="Ubuntu"/>
          <w:sz w:val="24"/>
          <w:szCs w:val="24"/>
        </w:rPr>
        <w:t xml:space="preserve"> </w:t>
      </w:r>
    </w:p>
    <w:p w14:paraId="09A57725" w14:textId="77777777" w:rsidR="00697F97" w:rsidRPr="00981643" w:rsidRDefault="00697F97" w:rsidP="00697F97">
      <w:pPr>
        <w:spacing w:line="240" w:lineRule="auto"/>
        <w:jc w:val="center"/>
        <w:rPr>
          <w:rFonts w:eastAsia="Ubuntu"/>
          <w:b/>
          <w:color w:val="000000"/>
          <w:sz w:val="24"/>
          <w:szCs w:val="24"/>
          <w:lang w:val="cs-CZ"/>
        </w:rPr>
      </w:pPr>
    </w:p>
    <w:p w14:paraId="0373F788" w14:textId="77777777" w:rsidR="00697F97" w:rsidRPr="00981643" w:rsidRDefault="00697F97" w:rsidP="00697F97">
      <w:pPr>
        <w:spacing w:line="240" w:lineRule="auto"/>
        <w:jc w:val="center"/>
        <w:rPr>
          <w:rFonts w:eastAsia="Ubuntu"/>
          <w:b/>
          <w:color w:val="000000"/>
          <w:sz w:val="24"/>
          <w:szCs w:val="24"/>
          <w:lang w:val="cs-CZ"/>
        </w:rPr>
      </w:pPr>
    </w:p>
    <w:p w14:paraId="00000026" w14:textId="6CC9594E" w:rsidR="002755E8" w:rsidRPr="00981643" w:rsidRDefault="004D678F" w:rsidP="00697F97">
      <w:pPr>
        <w:spacing w:line="240" w:lineRule="auto"/>
        <w:jc w:val="center"/>
        <w:rPr>
          <w:rFonts w:eastAsia="Ubuntu"/>
          <w:b/>
          <w:color w:val="000000"/>
          <w:sz w:val="24"/>
          <w:szCs w:val="24"/>
          <w:lang w:val="cs-CZ"/>
        </w:rPr>
      </w:pPr>
      <w:r w:rsidRPr="00981643">
        <w:rPr>
          <w:rFonts w:eastAsia="Ubuntu"/>
          <w:b/>
          <w:color w:val="000000"/>
          <w:sz w:val="24"/>
          <w:szCs w:val="24"/>
          <w:lang w:val="cs-CZ"/>
        </w:rPr>
        <w:t>II.</w:t>
      </w:r>
    </w:p>
    <w:p w14:paraId="00000027" w14:textId="636A17EA" w:rsidR="002755E8" w:rsidRPr="00981643" w:rsidRDefault="004D678F" w:rsidP="00697F97">
      <w:pPr>
        <w:spacing w:line="240" w:lineRule="auto"/>
        <w:jc w:val="center"/>
        <w:rPr>
          <w:rFonts w:eastAsia="Ubuntu"/>
          <w:b/>
          <w:color w:val="000000"/>
          <w:sz w:val="24"/>
          <w:szCs w:val="24"/>
          <w:lang w:val="cs-CZ"/>
        </w:rPr>
      </w:pPr>
      <w:r w:rsidRPr="00981643">
        <w:rPr>
          <w:rFonts w:eastAsia="Ubuntu"/>
          <w:b/>
          <w:color w:val="000000"/>
          <w:sz w:val="24"/>
          <w:szCs w:val="24"/>
          <w:lang w:val="cs-CZ"/>
        </w:rPr>
        <w:t>Předmět a účel nájmu</w:t>
      </w:r>
    </w:p>
    <w:p w14:paraId="78244BFD" w14:textId="77777777" w:rsidR="00697F97" w:rsidRPr="00981643" w:rsidRDefault="00697F97" w:rsidP="00697F97">
      <w:pPr>
        <w:spacing w:line="240" w:lineRule="auto"/>
        <w:jc w:val="center"/>
        <w:rPr>
          <w:rFonts w:eastAsia="Ubuntu"/>
          <w:b/>
          <w:color w:val="000000"/>
          <w:sz w:val="24"/>
          <w:szCs w:val="24"/>
          <w:lang w:val="cs-CZ"/>
        </w:rPr>
      </w:pPr>
    </w:p>
    <w:p w14:paraId="00000028" w14:textId="12145BD3" w:rsidR="002755E8" w:rsidRPr="00981643" w:rsidRDefault="004D678F" w:rsidP="00697F97">
      <w:pPr>
        <w:pStyle w:val="Odstavecseseznamem"/>
        <w:numPr>
          <w:ilvl w:val="0"/>
          <w:numId w:val="7"/>
        </w:numPr>
        <w:spacing w:line="240" w:lineRule="auto"/>
        <w:ind w:left="425" w:hanging="425"/>
        <w:contextualSpacing w:val="0"/>
        <w:jc w:val="both"/>
        <w:rPr>
          <w:rFonts w:eastAsia="Ubuntu"/>
          <w:color w:val="000000"/>
          <w:sz w:val="24"/>
          <w:szCs w:val="24"/>
          <w:lang w:val="cs-CZ"/>
        </w:rPr>
      </w:pPr>
      <w:r w:rsidRPr="00981643">
        <w:rPr>
          <w:rFonts w:eastAsia="Ubuntu"/>
          <w:color w:val="000000"/>
          <w:sz w:val="24"/>
          <w:szCs w:val="24"/>
          <w:lang w:val="cs-CZ"/>
        </w:rPr>
        <w:t>Pronajímatel za podmínek sjednaných v této Smlouvě přenechává Nájemci do užívání Byt specifikovaný v článku I. této Smlouvy včetně všech jeho součástí a příslušenství, a to za účelem zajištění bytových potřeb Nájemce.</w:t>
      </w:r>
    </w:p>
    <w:p w14:paraId="00000029" w14:textId="6B810A2C" w:rsidR="002755E8" w:rsidRPr="00981643" w:rsidRDefault="004D678F" w:rsidP="00106A57">
      <w:pPr>
        <w:pStyle w:val="Odstavecseseznamem"/>
        <w:numPr>
          <w:ilvl w:val="0"/>
          <w:numId w:val="7"/>
        </w:numPr>
        <w:spacing w:before="120" w:after="120" w:line="240" w:lineRule="auto"/>
        <w:ind w:left="425" w:hanging="425"/>
        <w:contextualSpacing w:val="0"/>
        <w:jc w:val="both"/>
        <w:rPr>
          <w:rFonts w:eastAsia="Ubuntu"/>
          <w:color w:val="000000"/>
          <w:sz w:val="24"/>
          <w:szCs w:val="24"/>
          <w:lang w:val="cs-CZ"/>
        </w:rPr>
      </w:pPr>
      <w:r w:rsidRPr="00981643">
        <w:rPr>
          <w:rFonts w:eastAsia="Ubuntu"/>
          <w:color w:val="000000"/>
          <w:sz w:val="24"/>
          <w:szCs w:val="24"/>
          <w:lang w:val="cs-CZ"/>
        </w:rPr>
        <w:t>Nájemce se zavazuje užívat Byt pouze ke sjednanému účelu a platit Pronajímateli řádně a včas nájemné dle čl. III. této Smlouvy.</w:t>
      </w:r>
    </w:p>
    <w:p w14:paraId="2FEC99D9" w14:textId="59669017" w:rsidR="00070CEE" w:rsidRPr="00981643" w:rsidRDefault="00070CEE" w:rsidP="00106A57">
      <w:pPr>
        <w:pStyle w:val="Normlnweb"/>
        <w:numPr>
          <w:ilvl w:val="0"/>
          <w:numId w:val="7"/>
        </w:numPr>
        <w:spacing w:before="120" w:beforeAutospacing="0" w:after="120" w:afterAutospacing="0"/>
        <w:ind w:left="425" w:hanging="425"/>
        <w:jc w:val="both"/>
        <w:rPr>
          <w:rFonts w:ascii="Arial" w:hAnsi="Arial" w:cs="Arial"/>
        </w:rPr>
      </w:pPr>
      <w:r w:rsidRPr="00981643">
        <w:rPr>
          <w:rFonts w:ascii="Arial" w:hAnsi="Arial" w:cs="Arial"/>
          <w:color w:val="000000"/>
        </w:rPr>
        <w:t xml:space="preserve">Nájemce výslovně prohlašuje, že kromě něj a osoby s ním žijící ve společné domácnosti uvedené v evidenčním listě, nebude Byt nikdo další užívat. Jiné osoby než Nájemce a osoba s ním žijící ve společné domácnosti uvedená v evidenčním listě mohou Byt užívat pouze po předchozím písemném souhlasu Pronajímatele, </w:t>
      </w:r>
      <w:r w:rsidRPr="00981643">
        <w:rPr>
          <w:rFonts w:ascii="Arial" w:hAnsi="Arial" w:cs="Arial"/>
          <w:color w:val="000000"/>
        </w:rPr>
        <w:lastRenderedPageBreak/>
        <w:t xml:space="preserve">to neplatí, jedná-li se o osobu blízkou anebo další případy zvláštního zřetele hodné. </w:t>
      </w:r>
    </w:p>
    <w:p w14:paraId="0000002A" w14:textId="587BD5EF" w:rsidR="002755E8" w:rsidRPr="00981643" w:rsidRDefault="00070CEE" w:rsidP="00106A57">
      <w:pPr>
        <w:pStyle w:val="Normlnweb"/>
        <w:numPr>
          <w:ilvl w:val="0"/>
          <w:numId w:val="7"/>
        </w:numPr>
        <w:spacing w:before="120" w:beforeAutospacing="0" w:after="120" w:afterAutospacing="0"/>
        <w:ind w:left="425" w:hanging="425"/>
        <w:jc w:val="both"/>
        <w:rPr>
          <w:rFonts w:ascii="Arial" w:hAnsi="Arial" w:cs="Arial"/>
          <w:color w:val="000000"/>
        </w:rPr>
      </w:pPr>
      <w:r w:rsidRPr="00981643">
        <w:rPr>
          <w:rFonts w:ascii="Arial" w:hAnsi="Arial" w:cs="Arial"/>
          <w:color w:val="000000"/>
        </w:rPr>
        <w:t>Zvýšení či snížení počtu osob žijících s Nájemcem jako členové jeho domácnosti je Nájemce povinen oznámit Pronajímateli bez zbytečného odkladu (nejpozději do 5 dnů).</w:t>
      </w:r>
    </w:p>
    <w:p w14:paraId="7F51CCC7" w14:textId="522C81D3" w:rsidR="00A7420C" w:rsidRPr="00981643" w:rsidRDefault="004D678F" w:rsidP="00697F97">
      <w:pPr>
        <w:pStyle w:val="Odstavecseseznamem"/>
        <w:numPr>
          <w:ilvl w:val="0"/>
          <w:numId w:val="7"/>
        </w:numPr>
        <w:spacing w:line="240" w:lineRule="auto"/>
        <w:ind w:left="425" w:hanging="425"/>
        <w:contextualSpacing w:val="0"/>
        <w:jc w:val="both"/>
        <w:rPr>
          <w:rFonts w:eastAsia="Ubuntu"/>
          <w:color w:val="000000"/>
          <w:sz w:val="24"/>
          <w:szCs w:val="24"/>
          <w:lang w:val="cs-CZ"/>
        </w:rPr>
      </w:pPr>
      <w:r w:rsidRPr="00981643">
        <w:rPr>
          <w:rFonts w:eastAsia="Ubuntu"/>
          <w:color w:val="000000"/>
          <w:sz w:val="24"/>
          <w:szCs w:val="24"/>
          <w:lang w:val="cs-CZ"/>
        </w:rPr>
        <w:t>Smluvní strany sjednávající, že nejvyšší přípustný počet osob obývajících Byt (vzhledem k velikosti bytu a hygienickým podmínkám) jsou …… osoby.</w:t>
      </w:r>
    </w:p>
    <w:p w14:paraId="2DFA5951" w14:textId="77777777" w:rsidR="00697F97" w:rsidRPr="00981643" w:rsidRDefault="00697F97" w:rsidP="00697F97">
      <w:pPr>
        <w:spacing w:line="240" w:lineRule="auto"/>
        <w:jc w:val="center"/>
        <w:rPr>
          <w:rFonts w:eastAsia="Ubuntu"/>
          <w:b/>
          <w:color w:val="000000"/>
          <w:sz w:val="24"/>
          <w:szCs w:val="24"/>
          <w:lang w:val="cs-CZ"/>
        </w:rPr>
      </w:pPr>
    </w:p>
    <w:p w14:paraId="36D7AB52" w14:textId="77777777" w:rsidR="00697F97" w:rsidRPr="00981643" w:rsidRDefault="00697F97" w:rsidP="00697F97">
      <w:pPr>
        <w:spacing w:line="240" w:lineRule="auto"/>
        <w:jc w:val="center"/>
        <w:rPr>
          <w:rFonts w:eastAsia="Ubuntu"/>
          <w:b/>
          <w:color w:val="000000"/>
          <w:sz w:val="24"/>
          <w:szCs w:val="24"/>
          <w:lang w:val="cs-CZ"/>
        </w:rPr>
      </w:pPr>
    </w:p>
    <w:p w14:paraId="00000030" w14:textId="107D6D52" w:rsidR="002755E8" w:rsidRPr="00981643" w:rsidRDefault="004D678F" w:rsidP="00697F97">
      <w:pPr>
        <w:spacing w:line="240" w:lineRule="auto"/>
        <w:jc w:val="center"/>
        <w:rPr>
          <w:rFonts w:eastAsia="Ubuntu"/>
          <w:b/>
          <w:color w:val="000000"/>
          <w:sz w:val="24"/>
          <w:szCs w:val="24"/>
          <w:lang w:val="cs-CZ"/>
        </w:rPr>
      </w:pPr>
      <w:r w:rsidRPr="00981643">
        <w:rPr>
          <w:rFonts w:eastAsia="Ubuntu"/>
          <w:b/>
          <w:color w:val="000000"/>
          <w:sz w:val="24"/>
          <w:szCs w:val="24"/>
          <w:lang w:val="cs-CZ"/>
        </w:rPr>
        <w:t>III.</w:t>
      </w:r>
    </w:p>
    <w:p w14:paraId="00000031" w14:textId="6E11139E" w:rsidR="002755E8" w:rsidRPr="00981643" w:rsidRDefault="004D678F" w:rsidP="00697F97">
      <w:pPr>
        <w:spacing w:line="240" w:lineRule="auto"/>
        <w:jc w:val="center"/>
        <w:rPr>
          <w:rFonts w:eastAsia="Ubuntu"/>
          <w:b/>
          <w:color w:val="000000"/>
          <w:sz w:val="24"/>
          <w:szCs w:val="24"/>
          <w:lang w:val="cs-CZ"/>
        </w:rPr>
      </w:pPr>
      <w:r w:rsidRPr="00981643">
        <w:rPr>
          <w:rFonts w:eastAsia="Ubuntu"/>
          <w:b/>
          <w:color w:val="000000"/>
          <w:sz w:val="24"/>
          <w:szCs w:val="24"/>
          <w:lang w:val="cs-CZ"/>
        </w:rPr>
        <w:t>Nájemné a služby poskytované s</w:t>
      </w:r>
      <w:r w:rsidR="00697F97" w:rsidRPr="00981643">
        <w:rPr>
          <w:rFonts w:eastAsia="Ubuntu"/>
          <w:b/>
          <w:color w:val="000000"/>
          <w:sz w:val="24"/>
          <w:szCs w:val="24"/>
          <w:lang w:val="cs-CZ"/>
        </w:rPr>
        <w:t> </w:t>
      </w:r>
      <w:r w:rsidRPr="00981643">
        <w:rPr>
          <w:rFonts w:eastAsia="Ubuntu"/>
          <w:b/>
          <w:color w:val="000000"/>
          <w:sz w:val="24"/>
          <w:szCs w:val="24"/>
          <w:lang w:val="cs-CZ"/>
        </w:rPr>
        <w:t>nájmem</w:t>
      </w:r>
    </w:p>
    <w:p w14:paraId="3EDA36D8" w14:textId="77777777" w:rsidR="00697F97" w:rsidRPr="00981643" w:rsidRDefault="00697F97" w:rsidP="00697F97">
      <w:pPr>
        <w:spacing w:line="240" w:lineRule="auto"/>
        <w:jc w:val="center"/>
        <w:rPr>
          <w:rFonts w:eastAsia="Ubuntu"/>
          <w:b/>
          <w:color w:val="000000"/>
          <w:sz w:val="24"/>
          <w:szCs w:val="24"/>
          <w:lang w:val="cs-CZ"/>
        </w:rPr>
      </w:pPr>
    </w:p>
    <w:p w14:paraId="65267289" w14:textId="1EA7D6EA" w:rsidR="00791B26" w:rsidRPr="00981643" w:rsidRDefault="004D678F" w:rsidP="00697F97">
      <w:pPr>
        <w:pStyle w:val="Odstavecseseznamem"/>
        <w:numPr>
          <w:ilvl w:val="0"/>
          <w:numId w:val="8"/>
        </w:numPr>
        <w:spacing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se zavazuje hradit Pronajímateli za užívání Bytu nájemné ve výši ……, - Kč (slovy: ………</w:t>
      </w:r>
      <w:proofErr w:type="gramStart"/>
      <w:r w:rsidRPr="00981643">
        <w:rPr>
          <w:rFonts w:eastAsia="Ubuntu"/>
          <w:color w:val="000000"/>
          <w:sz w:val="24"/>
          <w:szCs w:val="24"/>
          <w:lang w:val="cs-CZ"/>
        </w:rPr>
        <w:t>….korun</w:t>
      </w:r>
      <w:proofErr w:type="gramEnd"/>
      <w:r w:rsidRPr="00981643">
        <w:rPr>
          <w:rFonts w:eastAsia="Ubuntu"/>
          <w:color w:val="000000"/>
          <w:sz w:val="24"/>
          <w:szCs w:val="24"/>
          <w:lang w:val="cs-CZ"/>
        </w:rPr>
        <w:t xml:space="preserve"> českých) měsíčně (dále jen „Nájemné“)</w:t>
      </w:r>
      <w:r w:rsidR="00791B26" w:rsidRPr="00981643">
        <w:rPr>
          <w:rFonts w:eastAsia="Ubuntu"/>
          <w:color w:val="000000"/>
          <w:sz w:val="24"/>
          <w:szCs w:val="24"/>
          <w:lang w:val="cs-CZ"/>
        </w:rPr>
        <w:t xml:space="preserve">. Spolu s Nájemným se Nájemce zavazuje hradit Pronajímateli měsíční zálohu na úhradu za služby spojené s užíváním Bytu ve výši ……..….,-  Kč (slovy: ………….. korun českých), která sestává z: </w:t>
      </w:r>
    </w:p>
    <w:p w14:paraId="0F04D62D" w14:textId="7243384A" w:rsidR="00791B26" w:rsidRPr="00981643" w:rsidRDefault="00791B26" w:rsidP="001F5987">
      <w:pPr>
        <w:pStyle w:val="Odstavecseseznamem"/>
        <w:spacing w:before="120" w:after="120" w:line="240" w:lineRule="auto"/>
        <w:contextualSpacing w:val="0"/>
        <w:jc w:val="both"/>
        <w:rPr>
          <w:rFonts w:eastAsia="Ubuntu"/>
          <w:color w:val="000000"/>
          <w:sz w:val="24"/>
          <w:szCs w:val="24"/>
          <w:lang w:val="cs-CZ"/>
        </w:rPr>
      </w:pPr>
      <w:r w:rsidRPr="00981643">
        <w:rPr>
          <w:rFonts w:eastAsia="Ubuntu"/>
          <w:color w:val="000000"/>
          <w:sz w:val="24"/>
          <w:szCs w:val="24"/>
          <w:lang w:val="cs-CZ"/>
        </w:rPr>
        <w:t>Teplo:</w:t>
      </w:r>
      <w:r w:rsidRPr="00981643">
        <w:rPr>
          <w:rFonts w:eastAsia="Ubuntu"/>
          <w:color w:val="000000"/>
          <w:sz w:val="24"/>
          <w:szCs w:val="24"/>
          <w:lang w:val="cs-CZ"/>
        </w:rPr>
        <w:tab/>
      </w:r>
      <w:r w:rsidRPr="00981643">
        <w:rPr>
          <w:rFonts w:eastAsia="Ubuntu"/>
          <w:color w:val="000000"/>
          <w:sz w:val="24"/>
          <w:szCs w:val="24"/>
          <w:lang w:val="cs-CZ"/>
        </w:rPr>
        <w:tab/>
      </w:r>
      <w:r w:rsidRPr="00981643">
        <w:rPr>
          <w:rFonts w:eastAsia="Ubuntu"/>
          <w:color w:val="000000"/>
          <w:sz w:val="24"/>
          <w:szCs w:val="24"/>
          <w:lang w:val="cs-CZ"/>
        </w:rPr>
        <w:tab/>
      </w:r>
      <w:r w:rsidRPr="00981643">
        <w:rPr>
          <w:rFonts w:eastAsia="Ubuntu"/>
          <w:color w:val="000000"/>
          <w:sz w:val="24"/>
          <w:szCs w:val="24"/>
          <w:lang w:val="cs-CZ"/>
        </w:rPr>
        <w:tab/>
      </w:r>
      <w:r w:rsidRPr="00981643">
        <w:rPr>
          <w:rFonts w:eastAsia="Ubuntu"/>
          <w:color w:val="000000"/>
          <w:sz w:val="24"/>
          <w:szCs w:val="24"/>
          <w:lang w:val="cs-CZ"/>
        </w:rPr>
        <w:tab/>
      </w:r>
      <w:r w:rsidRPr="00981643">
        <w:rPr>
          <w:rFonts w:eastAsia="Ubuntu"/>
          <w:color w:val="000000"/>
          <w:sz w:val="24"/>
          <w:szCs w:val="24"/>
          <w:lang w:val="cs-CZ"/>
        </w:rPr>
        <w:tab/>
        <w:t>…</w:t>
      </w:r>
      <w:proofErr w:type="gramStart"/>
      <w:r w:rsidRPr="00981643">
        <w:rPr>
          <w:rFonts w:eastAsia="Ubuntu"/>
          <w:color w:val="000000"/>
          <w:sz w:val="24"/>
          <w:szCs w:val="24"/>
          <w:lang w:val="cs-CZ"/>
        </w:rPr>
        <w:t>….,-Kč</w:t>
      </w:r>
      <w:proofErr w:type="gramEnd"/>
    </w:p>
    <w:p w14:paraId="17D35AB5" w14:textId="02C7BC86" w:rsidR="00A7420C" w:rsidRPr="00981643" w:rsidRDefault="00A7420C" w:rsidP="00FC3226">
      <w:pPr>
        <w:pStyle w:val="Odstavecseseznamem"/>
        <w:spacing w:before="120" w:after="120" w:line="240" w:lineRule="auto"/>
        <w:contextualSpacing w:val="0"/>
        <w:jc w:val="both"/>
        <w:rPr>
          <w:rFonts w:eastAsia="Ubuntu"/>
          <w:color w:val="000000"/>
          <w:sz w:val="24"/>
          <w:szCs w:val="24"/>
          <w:lang w:val="cs-CZ"/>
        </w:rPr>
      </w:pPr>
      <w:r w:rsidRPr="00981643">
        <w:rPr>
          <w:rFonts w:eastAsia="Ubuntu"/>
          <w:color w:val="000000"/>
          <w:sz w:val="24"/>
          <w:szCs w:val="24"/>
          <w:lang w:val="cs-CZ"/>
        </w:rPr>
        <w:t>Teplá voda:</w:t>
      </w:r>
      <w:r w:rsidR="00FC3226" w:rsidRPr="00981643">
        <w:rPr>
          <w:rFonts w:eastAsia="Ubuntu"/>
          <w:color w:val="000000"/>
          <w:sz w:val="24"/>
          <w:szCs w:val="24"/>
          <w:lang w:val="cs-CZ"/>
        </w:rPr>
        <w:tab/>
      </w:r>
      <w:r w:rsidR="00FC3226" w:rsidRPr="00981643">
        <w:rPr>
          <w:rFonts w:eastAsia="Ubuntu"/>
          <w:color w:val="000000"/>
          <w:sz w:val="24"/>
          <w:szCs w:val="24"/>
          <w:lang w:val="cs-CZ"/>
        </w:rPr>
        <w:tab/>
      </w:r>
      <w:r w:rsidR="00FC3226" w:rsidRPr="00981643">
        <w:rPr>
          <w:rFonts w:eastAsia="Ubuntu"/>
          <w:color w:val="000000"/>
          <w:sz w:val="24"/>
          <w:szCs w:val="24"/>
          <w:lang w:val="cs-CZ"/>
        </w:rPr>
        <w:tab/>
      </w:r>
      <w:r w:rsidR="00FC3226" w:rsidRPr="00981643">
        <w:rPr>
          <w:rFonts w:eastAsia="Ubuntu"/>
          <w:color w:val="000000"/>
          <w:sz w:val="24"/>
          <w:szCs w:val="24"/>
          <w:lang w:val="cs-CZ"/>
        </w:rPr>
        <w:tab/>
      </w:r>
      <w:r w:rsidR="00FC3226" w:rsidRPr="00981643">
        <w:rPr>
          <w:rFonts w:eastAsia="Ubuntu"/>
          <w:color w:val="000000"/>
          <w:sz w:val="24"/>
          <w:szCs w:val="24"/>
          <w:lang w:val="cs-CZ"/>
        </w:rPr>
        <w:tab/>
        <w:t>…</w:t>
      </w:r>
      <w:proofErr w:type="gramStart"/>
      <w:r w:rsidR="00FC3226" w:rsidRPr="00981643">
        <w:rPr>
          <w:rFonts w:eastAsia="Ubuntu"/>
          <w:color w:val="000000"/>
          <w:sz w:val="24"/>
          <w:szCs w:val="24"/>
          <w:lang w:val="cs-CZ"/>
        </w:rPr>
        <w:t>….,-Kč</w:t>
      </w:r>
      <w:proofErr w:type="gramEnd"/>
    </w:p>
    <w:p w14:paraId="47993F1C" w14:textId="3E5C1E52" w:rsidR="00791B26" w:rsidRPr="00981643" w:rsidRDefault="00A7420C" w:rsidP="001F5987">
      <w:pPr>
        <w:pStyle w:val="Odstavecseseznamem"/>
        <w:spacing w:before="120" w:after="120" w:line="240" w:lineRule="auto"/>
        <w:contextualSpacing w:val="0"/>
        <w:jc w:val="both"/>
        <w:rPr>
          <w:rFonts w:eastAsia="Ubuntu"/>
          <w:color w:val="000000"/>
          <w:sz w:val="24"/>
          <w:szCs w:val="24"/>
          <w:lang w:val="cs-CZ"/>
        </w:rPr>
      </w:pPr>
      <w:r w:rsidRPr="00981643">
        <w:rPr>
          <w:rFonts w:eastAsia="Ubuntu"/>
          <w:color w:val="000000"/>
          <w:sz w:val="24"/>
          <w:szCs w:val="24"/>
          <w:lang w:val="cs-CZ"/>
        </w:rPr>
        <w:t>Vodné a stočné:</w:t>
      </w:r>
      <w:r w:rsidR="00791B26" w:rsidRPr="00981643">
        <w:rPr>
          <w:rFonts w:eastAsia="Ubuntu"/>
          <w:color w:val="000000"/>
          <w:sz w:val="24"/>
          <w:szCs w:val="24"/>
          <w:lang w:val="cs-CZ"/>
        </w:rPr>
        <w:tab/>
      </w:r>
      <w:r w:rsidR="00791B26" w:rsidRPr="00981643">
        <w:rPr>
          <w:rFonts w:eastAsia="Ubuntu"/>
          <w:color w:val="000000"/>
          <w:sz w:val="24"/>
          <w:szCs w:val="24"/>
          <w:lang w:val="cs-CZ"/>
        </w:rPr>
        <w:tab/>
      </w:r>
      <w:r w:rsidR="00791B26" w:rsidRPr="00981643">
        <w:rPr>
          <w:rFonts w:eastAsia="Ubuntu"/>
          <w:color w:val="000000"/>
          <w:sz w:val="24"/>
          <w:szCs w:val="24"/>
          <w:lang w:val="cs-CZ"/>
        </w:rPr>
        <w:tab/>
      </w:r>
      <w:r w:rsidR="00791B26" w:rsidRPr="00981643">
        <w:rPr>
          <w:rFonts w:eastAsia="Ubuntu"/>
          <w:color w:val="000000"/>
          <w:sz w:val="24"/>
          <w:szCs w:val="24"/>
          <w:lang w:val="cs-CZ"/>
        </w:rPr>
        <w:tab/>
        <w:t>……..,-Kč</w:t>
      </w:r>
    </w:p>
    <w:p w14:paraId="5D16E8F1" w14:textId="6F03F878" w:rsidR="00791B26" w:rsidRPr="00981643" w:rsidRDefault="00791B26" w:rsidP="001F5987">
      <w:pPr>
        <w:pStyle w:val="Odstavecseseznamem"/>
        <w:spacing w:before="120" w:after="120" w:line="240" w:lineRule="auto"/>
        <w:contextualSpacing w:val="0"/>
        <w:jc w:val="both"/>
        <w:rPr>
          <w:rFonts w:eastAsia="Ubuntu"/>
          <w:color w:val="000000"/>
          <w:sz w:val="24"/>
          <w:szCs w:val="24"/>
          <w:lang w:val="cs-CZ"/>
        </w:rPr>
      </w:pPr>
      <w:r w:rsidRPr="00981643">
        <w:rPr>
          <w:rFonts w:eastAsia="Ubuntu"/>
          <w:color w:val="000000"/>
          <w:sz w:val="24"/>
          <w:szCs w:val="24"/>
          <w:lang w:val="cs-CZ"/>
        </w:rPr>
        <w:t>Elektrická energie</w:t>
      </w:r>
      <w:r w:rsidR="00A7420C" w:rsidRPr="00981643">
        <w:rPr>
          <w:rFonts w:eastAsia="Ubuntu"/>
          <w:color w:val="000000"/>
          <w:sz w:val="24"/>
          <w:szCs w:val="24"/>
          <w:lang w:val="cs-CZ"/>
        </w:rPr>
        <w:t>:</w:t>
      </w:r>
      <w:r w:rsidRPr="00981643">
        <w:rPr>
          <w:rFonts w:eastAsia="Ubuntu"/>
          <w:color w:val="000000"/>
          <w:sz w:val="24"/>
          <w:szCs w:val="24"/>
          <w:lang w:val="cs-CZ"/>
        </w:rPr>
        <w:tab/>
      </w:r>
      <w:r w:rsidRPr="00981643">
        <w:rPr>
          <w:rFonts w:eastAsia="Ubuntu"/>
          <w:color w:val="000000"/>
          <w:sz w:val="24"/>
          <w:szCs w:val="24"/>
          <w:lang w:val="cs-CZ"/>
        </w:rPr>
        <w:tab/>
      </w:r>
      <w:r w:rsidRPr="00981643">
        <w:rPr>
          <w:rFonts w:eastAsia="Ubuntu"/>
          <w:color w:val="000000"/>
          <w:sz w:val="24"/>
          <w:szCs w:val="24"/>
          <w:lang w:val="cs-CZ"/>
        </w:rPr>
        <w:tab/>
        <w:t xml:space="preserve">   </w:t>
      </w:r>
      <w:r w:rsidRPr="00981643">
        <w:rPr>
          <w:rFonts w:eastAsia="Ubuntu"/>
          <w:color w:val="000000"/>
          <w:sz w:val="24"/>
          <w:szCs w:val="24"/>
          <w:lang w:val="cs-CZ"/>
        </w:rPr>
        <w:tab/>
        <w:t>…</w:t>
      </w:r>
      <w:proofErr w:type="gramStart"/>
      <w:r w:rsidRPr="00981643">
        <w:rPr>
          <w:rFonts w:eastAsia="Ubuntu"/>
          <w:color w:val="000000"/>
          <w:sz w:val="24"/>
          <w:szCs w:val="24"/>
          <w:lang w:val="cs-CZ"/>
        </w:rPr>
        <w:t>….,-Kč</w:t>
      </w:r>
      <w:proofErr w:type="gramEnd"/>
    </w:p>
    <w:p w14:paraId="52F3423C" w14:textId="065FF4C8" w:rsidR="00791B26" w:rsidRPr="00981643" w:rsidRDefault="00791B26" w:rsidP="001F5987">
      <w:pPr>
        <w:pStyle w:val="Odstavecseseznamem"/>
        <w:spacing w:before="120" w:after="120" w:line="240" w:lineRule="auto"/>
        <w:contextualSpacing w:val="0"/>
        <w:jc w:val="both"/>
        <w:rPr>
          <w:rFonts w:eastAsia="Ubuntu"/>
          <w:color w:val="000000"/>
          <w:sz w:val="24"/>
          <w:szCs w:val="24"/>
          <w:lang w:val="cs-CZ"/>
        </w:rPr>
      </w:pPr>
      <w:r w:rsidRPr="00981643">
        <w:rPr>
          <w:rFonts w:eastAsia="Ubuntu"/>
          <w:color w:val="000000"/>
          <w:sz w:val="24"/>
          <w:szCs w:val="24"/>
          <w:lang w:val="cs-CZ"/>
        </w:rPr>
        <w:t>Plyn</w:t>
      </w:r>
      <w:r w:rsidR="00A7420C" w:rsidRPr="00981643">
        <w:rPr>
          <w:rFonts w:eastAsia="Ubuntu"/>
          <w:color w:val="000000"/>
          <w:sz w:val="24"/>
          <w:szCs w:val="24"/>
          <w:lang w:val="cs-CZ"/>
        </w:rPr>
        <w:t>:</w:t>
      </w:r>
      <w:r w:rsidRPr="00981643">
        <w:rPr>
          <w:rFonts w:eastAsia="Ubuntu"/>
          <w:color w:val="000000"/>
          <w:sz w:val="24"/>
          <w:szCs w:val="24"/>
          <w:lang w:val="cs-CZ"/>
        </w:rPr>
        <w:tab/>
      </w:r>
      <w:r w:rsidRPr="00981643">
        <w:rPr>
          <w:rFonts w:eastAsia="Ubuntu"/>
          <w:color w:val="000000"/>
          <w:sz w:val="24"/>
          <w:szCs w:val="24"/>
          <w:lang w:val="cs-CZ"/>
        </w:rPr>
        <w:tab/>
      </w:r>
      <w:r w:rsidRPr="00981643">
        <w:rPr>
          <w:rFonts w:eastAsia="Ubuntu"/>
          <w:color w:val="000000"/>
          <w:sz w:val="24"/>
          <w:szCs w:val="24"/>
          <w:lang w:val="cs-CZ"/>
        </w:rPr>
        <w:tab/>
      </w:r>
      <w:r w:rsidRPr="00981643">
        <w:rPr>
          <w:rFonts w:eastAsia="Ubuntu"/>
          <w:color w:val="000000"/>
          <w:sz w:val="24"/>
          <w:szCs w:val="24"/>
          <w:lang w:val="cs-CZ"/>
        </w:rPr>
        <w:tab/>
      </w:r>
      <w:r w:rsidRPr="00981643">
        <w:rPr>
          <w:rFonts w:eastAsia="Ubuntu"/>
          <w:color w:val="000000"/>
          <w:sz w:val="24"/>
          <w:szCs w:val="24"/>
          <w:lang w:val="cs-CZ"/>
        </w:rPr>
        <w:tab/>
        <w:t xml:space="preserve">   </w:t>
      </w:r>
      <w:r w:rsidRPr="00981643">
        <w:rPr>
          <w:rFonts w:eastAsia="Ubuntu"/>
          <w:color w:val="000000"/>
          <w:sz w:val="24"/>
          <w:szCs w:val="24"/>
          <w:lang w:val="cs-CZ"/>
        </w:rPr>
        <w:tab/>
        <w:t>……..,-Kč</w:t>
      </w:r>
    </w:p>
    <w:p w14:paraId="5940EC16" w14:textId="2A3E4066" w:rsidR="00791B26" w:rsidRPr="00981643" w:rsidRDefault="00791B26" w:rsidP="001F5987">
      <w:pPr>
        <w:pStyle w:val="Odstavecseseznamem"/>
        <w:spacing w:before="120" w:after="120" w:line="240" w:lineRule="auto"/>
        <w:contextualSpacing w:val="0"/>
        <w:jc w:val="both"/>
        <w:rPr>
          <w:rFonts w:eastAsia="Ubuntu"/>
          <w:color w:val="000000"/>
          <w:sz w:val="24"/>
          <w:szCs w:val="24"/>
          <w:lang w:val="cs-CZ"/>
        </w:rPr>
      </w:pPr>
      <w:r w:rsidRPr="00981643">
        <w:rPr>
          <w:rFonts w:eastAsia="Ubuntu"/>
          <w:color w:val="000000"/>
          <w:sz w:val="24"/>
          <w:szCs w:val="24"/>
          <w:lang w:val="cs-CZ"/>
        </w:rPr>
        <w:t>Odpad a společné prostory</w:t>
      </w:r>
      <w:r w:rsidR="00A7420C" w:rsidRPr="00981643">
        <w:rPr>
          <w:rFonts w:eastAsia="Ubuntu"/>
          <w:color w:val="000000"/>
          <w:sz w:val="24"/>
          <w:szCs w:val="24"/>
          <w:lang w:val="cs-CZ"/>
        </w:rPr>
        <w:t>:</w:t>
      </w:r>
      <w:r w:rsidRPr="00981643">
        <w:rPr>
          <w:rFonts w:eastAsia="Ubuntu"/>
          <w:color w:val="000000"/>
          <w:sz w:val="24"/>
          <w:szCs w:val="24"/>
          <w:lang w:val="cs-CZ"/>
        </w:rPr>
        <w:tab/>
      </w:r>
      <w:r w:rsidRPr="00981643">
        <w:rPr>
          <w:rFonts w:eastAsia="Ubuntu"/>
          <w:color w:val="000000"/>
          <w:sz w:val="24"/>
          <w:szCs w:val="24"/>
          <w:lang w:val="cs-CZ"/>
        </w:rPr>
        <w:tab/>
        <w:t xml:space="preserve">   </w:t>
      </w:r>
      <w:r w:rsidRPr="00981643">
        <w:rPr>
          <w:rFonts w:eastAsia="Ubuntu"/>
          <w:color w:val="000000"/>
          <w:sz w:val="24"/>
          <w:szCs w:val="24"/>
          <w:lang w:val="cs-CZ"/>
        </w:rPr>
        <w:tab/>
        <w:t>…</w:t>
      </w:r>
      <w:proofErr w:type="gramStart"/>
      <w:r w:rsidRPr="00981643">
        <w:rPr>
          <w:rFonts w:eastAsia="Ubuntu"/>
          <w:color w:val="000000"/>
          <w:sz w:val="24"/>
          <w:szCs w:val="24"/>
          <w:lang w:val="cs-CZ"/>
        </w:rPr>
        <w:t>….,-Kč</w:t>
      </w:r>
      <w:proofErr w:type="gramEnd"/>
      <w:r w:rsidRPr="00981643">
        <w:rPr>
          <w:rFonts w:eastAsia="Ubuntu"/>
          <w:color w:val="000000"/>
          <w:sz w:val="24"/>
          <w:szCs w:val="24"/>
          <w:lang w:val="cs-CZ"/>
        </w:rPr>
        <w:t xml:space="preserve"> </w:t>
      </w:r>
    </w:p>
    <w:p w14:paraId="00000032" w14:textId="2BF89F42" w:rsidR="002755E8" w:rsidRPr="00981643" w:rsidRDefault="004D678F" w:rsidP="00162A58">
      <w:pPr>
        <w:spacing w:before="120" w:after="120" w:line="240" w:lineRule="auto"/>
        <w:ind w:left="426"/>
        <w:jc w:val="both"/>
        <w:rPr>
          <w:rFonts w:eastAsia="Ubuntu"/>
          <w:color w:val="000000"/>
          <w:sz w:val="24"/>
          <w:szCs w:val="24"/>
          <w:lang w:val="cs-CZ"/>
        </w:rPr>
      </w:pPr>
      <w:r w:rsidRPr="00981643">
        <w:rPr>
          <w:rFonts w:eastAsia="Ubuntu"/>
          <w:color w:val="000000"/>
          <w:sz w:val="24"/>
          <w:szCs w:val="24"/>
          <w:lang w:val="cs-CZ"/>
        </w:rPr>
        <w:t>(dále jen „Zálohy na služby“).</w:t>
      </w:r>
    </w:p>
    <w:p w14:paraId="06F0CC11" w14:textId="265F485D" w:rsidR="0013669C" w:rsidRPr="00981643" w:rsidRDefault="0013669C" w:rsidP="00162A58">
      <w:pPr>
        <w:pStyle w:val="ZkladntextIMP"/>
        <w:numPr>
          <w:ilvl w:val="0"/>
          <w:numId w:val="8"/>
        </w:numPr>
        <w:spacing w:before="120" w:after="120" w:line="240" w:lineRule="auto"/>
        <w:ind w:left="426" w:hanging="426"/>
        <w:jc w:val="both"/>
        <w:rPr>
          <w:rFonts w:ascii="Arial" w:eastAsia="Ubuntu" w:hAnsi="Arial" w:cs="Arial"/>
          <w:color w:val="000000"/>
          <w:szCs w:val="24"/>
          <w:lang w:eastAsia="cs-CZ"/>
        </w:rPr>
      </w:pPr>
      <w:r w:rsidRPr="00981643">
        <w:rPr>
          <w:rFonts w:ascii="Arial" w:eastAsia="Ubuntu" w:hAnsi="Arial" w:cs="Arial"/>
          <w:color w:val="000000"/>
          <w:szCs w:val="24"/>
          <w:lang w:eastAsia="cs-CZ"/>
        </w:rPr>
        <w:t xml:space="preserve">Nájemce se zavazuje platit nájemné a Zálohy na služby měsíčně bezhotovostní platbou na účet Pronajímatele uvedený v záhlaví této Smlouvy, a to vždy předem, nejpozději do </w:t>
      </w:r>
      <w:r w:rsidR="00E672F6" w:rsidRPr="00981643">
        <w:rPr>
          <w:rFonts w:ascii="Arial" w:eastAsia="Ubuntu" w:hAnsi="Arial" w:cs="Arial"/>
          <w:color w:val="000000"/>
          <w:szCs w:val="24"/>
          <w:lang w:eastAsia="cs-CZ"/>
        </w:rPr>
        <w:t>10</w:t>
      </w:r>
      <w:r w:rsidRPr="00981643">
        <w:rPr>
          <w:rFonts w:ascii="Arial" w:eastAsia="Ubuntu" w:hAnsi="Arial" w:cs="Arial"/>
          <w:color w:val="000000"/>
          <w:szCs w:val="24"/>
          <w:lang w:eastAsia="cs-CZ"/>
        </w:rPr>
        <w:t xml:space="preserve">. dne příslušného kalendářního měsíce, za který se nájemné a </w:t>
      </w:r>
      <w:r w:rsidR="00FC3226" w:rsidRPr="00981643">
        <w:rPr>
          <w:rFonts w:ascii="Arial" w:eastAsia="Ubuntu" w:hAnsi="Arial" w:cs="Arial"/>
          <w:color w:val="000000"/>
          <w:szCs w:val="24"/>
          <w:lang w:eastAsia="cs-CZ"/>
        </w:rPr>
        <w:t>Zálohy na služby</w:t>
      </w:r>
      <w:r w:rsidRPr="00981643">
        <w:rPr>
          <w:rFonts w:ascii="Arial" w:eastAsia="Ubuntu" w:hAnsi="Arial" w:cs="Arial"/>
          <w:color w:val="000000"/>
          <w:szCs w:val="24"/>
          <w:lang w:eastAsia="cs-CZ"/>
        </w:rPr>
        <w:t xml:space="preserve"> platí. Nezaplatí-li Nájemce nájemné ve lhůtě splatnosti, je povinen </w:t>
      </w:r>
      <w:r w:rsidR="00E672F6" w:rsidRPr="00981643">
        <w:rPr>
          <w:rFonts w:ascii="Arial" w:eastAsia="Ubuntu" w:hAnsi="Arial" w:cs="Arial"/>
          <w:color w:val="000000"/>
          <w:szCs w:val="24"/>
          <w:lang w:eastAsia="cs-CZ"/>
        </w:rPr>
        <w:t>za</w:t>
      </w:r>
      <w:r w:rsidRPr="00981643">
        <w:rPr>
          <w:rFonts w:ascii="Arial" w:eastAsia="Ubuntu" w:hAnsi="Arial" w:cs="Arial"/>
          <w:color w:val="000000"/>
          <w:szCs w:val="24"/>
          <w:lang w:eastAsia="cs-CZ"/>
        </w:rPr>
        <w:t xml:space="preserve">platit Pronajímateli zákonný úrok z prodlení v zákonné výši. Bude-li Nájemce v prodlení s úhradou </w:t>
      </w:r>
      <w:r w:rsidR="00E672F6" w:rsidRPr="00981643">
        <w:rPr>
          <w:rFonts w:ascii="Arial" w:eastAsia="Ubuntu" w:hAnsi="Arial" w:cs="Arial"/>
          <w:color w:val="000000"/>
          <w:szCs w:val="24"/>
          <w:lang w:eastAsia="cs-CZ"/>
        </w:rPr>
        <w:t>Zálohy na služby</w:t>
      </w:r>
      <w:r w:rsidRPr="00981643">
        <w:rPr>
          <w:rFonts w:ascii="Arial" w:eastAsia="Ubuntu" w:hAnsi="Arial" w:cs="Arial"/>
          <w:color w:val="000000"/>
          <w:szCs w:val="24"/>
          <w:lang w:eastAsia="cs-CZ"/>
        </w:rPr>
        <w:t xml:space="preserve">, je povinen </w:t>
      </w:r>
      <w:r w:rsidR="00E672F6" w:rsidRPr="00981643">
        <w:rPr>
          <w:rFonts w:ascii="Arial" w:eastAsia="Ubuntu" w:hAnsi="Arial" w:cs="Arial"/>
          <w:color w:val="000000"/>
          <w:szCs w:val="24"/>
          <w:lang w:eastAsia="cs-CZ"/>
        </w:rPr>
        <w:t>za</w:t>
      </w:r>
      <w:r w:rsidRPr="00981643">
        <w:rPr>
          <w:rFonts w:ascii="Arial" w:eastAsia="Ubuntu" w:hAnsi="Arial" w:cs="Arial"/>
          <w:color w:val="000000"/>
          <w:szCs w:val="24"/>
          <w:lang w:eastAsia="cs-CZ"/>
        </w:rPr>
        <w:t>platit Pronajímateli úrok z prodlení v zákonné výši.</w:t>
      </w:r>
    </w:p>
    <w:p w14:paraId="00000034" w14:textId="375904CC" w:rsidR="002755E8" w:rsidRPr="00981643" w:rsidRDefault="004D678F" w:rsidP="00162A58">
      <w:pPr>
        <w:pStyle w:val="Odstavecseseznamem"/>
        <w:numPr>
          <w:ilvl w:val="0"/>
          <w:numId w:val="8"/>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bere na vědomí, že Pronajímatel je oprávněn jednostranně změnit v průběhu roku měsíční Zálohy na služby, a to v míře odpovídající změně ceny služby nebo z dalších oprávněných důvodů, zejména změny rozsahu nebo kvality služby. Takové navýšení Záloh na služby je Pronajímatel povinen Nájemci písemně oznámit, přičemž navýšení Záloh na služby je účinné od prvního měsíce následujícího po doručení písemného oznámení nové výše Záloh na služby.</w:t>
      </w:r>
    </w:p>
    <w:p w14:paraId="00000035" w14:textId="1C20D628" w:rsidR="002755E8" w:rsidRPr="00981643" w:rsidRDefault="004D678F" w:rsidP="00162A58">
      <w:pPr>
        <w:pStyle w:val="Odstavecseseznamem"/>
        <w:numPr>
          <w:ilvl w:val="0"/>
          <w:numId w:val="8"/>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 xml:space="preserve">Pronajímatel je povinen provést jedenkrát ročně vyúčtování přeplatků a nedoplatků za Zálohy na služby spojené s užíváním Bytu, a to nejpozději do </w:t>
      </w:r>
      <w:r w:rsidR="00FC3226" w:rsidRPr="00981643">
        <w:rPr>
          <w:rFonts w:eastAsia="Ubuntu"/>
          <w:color w:val="000000"/>
          <w:sz w:val="24"/>
          <w:szCs w:val="24"/>
          <w:lang w:val="cs-CZ"/>
        </w:rPr>
        <w:t>2</w:t>
      </w:r>
      <w:r w:rsidRPr="00981643">
        <w:rPr>
          <w:rFonts w:eastAsia="Ubuntu"/>
          <w:color w:val="000000"/>
          <w:sz w:val="24"/>
          <w:szCs w:val="24"/>
          <w:lang w:val="cs-CZ"/>
        </w:rPr>
        <w:t xml:space="preserve"> měsíců od skončení zúčtovacího období. Případný přeplatek či nedoplatek na Zálohách na služby je splatný ve lhůtě </w:t>
      </w:r>
      <w:r w:rsidR="00890E54" w:rsidRPr="00981643">
        <w:rPr>
          <w:rFonts w:eastAsia="Ubuntu"/>
          <w:color w:val="000000"/>
          <w:sz w:val="24"/>
          <w:szCs w:val="24"/>
          <w:lang w:val="cs-CZ"/>
        </w:rPr>
        <w:t>patnácti (15) dnů</w:t>
      </w:r>
      <w:r w:rsidRPr="00981643">
        <w:rPr>
          <w:rFonts w:eastAsia="Ubuntu"/>
          <w:color w:val="000000"/>
          <w:sz w:val="24"/>
          <w:szCs w:val="24"/>
          <w:lang w:val="cs-CZ"/>
        </w:rPr>
        <w:t xml:space="preserve"> ode dne doručení vyúčtování Nájemci.</w:t>
      </w:r>
    </w:p>
    <w:p w14:paraId="00000037" w14:textId="2FA55AB5" w:rsidR="002755E8" w:rsidRPr="00981643" w:rsidRDefault="004D678F" w:rsidP="00162A58">
      <w:pPr>
        <w:pStyle w:val="Odstavecseseznamem"/>
        <w:numPr>
          <w:ilvl w:val="0"/>
          <w:numId w:val="8"/>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Smluvní strany sjednávají inflační doložku, kdy je Pronajímatel oprávněn upravit výši sjednaného Nájemného z důvodu inflace za podmínek dále uvedených:</w:t>
      </w:r>
    </w:p>
    <w:p w14:paraId="6DF38400" w14:textId="3BE560CA" w:rsidR="00162A58" w:rsidRPr="00981643" w:rsidRDefault="00BA092F" w:rsidP="00162A58">
      <w:pPr>
        <w:pStyle w:val="Odstavecseseznamem"/>
        <w:numPr>
          <w:ilvl w:val="0"/>
          <w:numId w:val="4"/>
        </w:numPr>
        <w:spacing w:before="120" w:after="120" w:line="240" w:lineRule="auto"/>
        <w:ind w:left="850" w:hanging="425"/>
        <w:contextualSpacing w:val="0"/>
        <w:jc w:val="both"/>
        <w:rPr>
          <w:rFonts w:eastAsia="Ubuntu"/>
          <w:color w:val="000000"/>
          <w:sz w:val="24"/>
          <w:szCs w:val="24"/>
          <w:lang w:val="cs-CZ"/>
        </w:rPr>
      </w:pPr>
      <w:r w:rsidRPr="00981643">
        <w:rPr>
          <w:rFonts w:eastAsia="Ubuntu"/>
          <w:color w:val="000000"/>
          <w:sz w:val="24"/>
          <w:szCs w:val="24"/>
          <w:lang w:val="cs-CZ"/>
        </w:rPr>
        <w:lastRenderedPageBreak/>
        <w:t>Pronajímatel má právo zvýšit Nájemné dle míry inflace vyjádřené meziročním přírůstkem indexu spotřebitelských cen publikovaným Českým statistickým úřadem (ČSÚ). Uvedený index konkrétně vyjadřuje procentní změnu průměrné cenové hladiny za daný kalendářní rok oproti předchozímu kalendářnímu roku. Tento index je vždy uváděn k prosinci daného roku, tj. valorizace je sjednána po kalendářních letech. Pokud k 1. lednu nového kalendářního roku není míra inflace za předchozí kalendářní rok známa, bude skutečná valorizace uskutečněna až po oficiálním oznámení míry inflace dle uvedeného indexu ČSU jednostranným oznámením Pronajímatele Nájemci se zpětnou účinností za příslušné období. Prvním obdobím sledování indexu je rok ………….. První valorizace bude uskutečněna od 1.1……….</w:t>
      </w:r>
    </w:p>
    <w:p w14:paraId="022E7192" w14:textId="07AD6C15" w:rsidR="001F5987" w:rsidRPr="00981643" w:rsidRDefault="004D678F" w:rsidP="00162A58">
      <w:pPr>
        <w:pStyle w:val="Odstavecseseznamem"/>
        <w:numPr>
          <w:ilvl w:val="0"/>
          <w:numId w:val="4"/>
        </w:numPr>
        <w:spacing w:before="120" w:after="120" w:line="240" w:lineRule="auto"/>
        <w:ind w:left="850" w:hanging="425"/>
        <w:contextualSpacing w:val="0"/>
        <w:jc w:val="both"/>
        <w:rPr>
          <w:rFonts w:eastAsia="Ubuntu"/>
          <w:color w:val="000000"/>
          <w:sz w:val="24"/>
          <w:szCs w:val="24"/>
          <w:lang w:val="cs-CZ"/>
        </w:rPr>
      </w:pPr>
      <w:r w:rsidRPr="00981643">
        <w:rPr>
          <w:rFonts w:eastAsia="Ubuntu"/>
          <w:color w:val="000000"/>
          <w:sz w:val="24"/>
          <w:szCs w:val="24"/>
          <w:lang w:val="cs-CZ"/>
        </w:rPr>
        <w:t>Nájemné zvýšené z důvodu inflace se považuje za sjednané Nájemné.</w:t>
      </w:r>
    </w:p>
    <w:p w14:paraId="28DA4245" w14:textId="0C7BF2BD" w:rsidR="00054F82" w:rsidRPr="00981643" w:rsidRDefault="004D678F" w:rsidP="00697F97">
      <w:pPr>
        <w:pStyle w:val="Odstavecseseznamem"/>
        <w:numPr>
          <w:ilvl w:val="0"/>
          <w:numId w:val="4"/>
        </w:numPr>
        <w:spacing w:line="240" w:lineRule="auto"/>
        <w:ind w:left="850" w:hanging="425"/>
        <w:contextualSpacing w:val="0"/>
        <w:jc w:val="both"/>
        <w:rPr>
          <w:rFonts w:eastAsia="Ubuntu"/>
          <w:color w:val="000000"/>
          <w:sz w:val="24"/>
          <w:szCs w:val="24"/>
          <w:lang w:val="cs-CZ"/>
        </w:rPr>
      </w:pPr>
      <w:r w:rsidRPr="00981643">
        <w:rPr>
          <w:rFonts w:eastAsia="Ubuntu"/>
          <w:color w:val="000000"/>
          <w:sz w:val="24"/>
          <w:szCs w:val="24"/>
          <w:lang w:val="cs-CZ"/>
        </w:rPr>
        <w:t>Zvýšil-li Pronajímatel Nájemné z důvodů inflace a Nájemce již splatné Nájemné podléhající tomuto zvýšení zaplatil, pak je Nájemce povinen doplatek k již zaplacenému Nájemnému Pronajímateli zaplatit v termínu nejblíže příště splatného Nájemného, pokud se Strany nedohodnou jinak.</w:t>
      </w:r>
    </w:p>
    <w:p w14:paraId="6E08F2AD" w14:textId="77777777" w:rsidR="00697F97" w:rsidRPr="00981643" w:rsidRDefault="00697F97" w:rsidP="00697F97">
      <w:pPr>
        <w:spacing w:line="240" w:lineRule="auto"/>
        <w:jc w:val="center"/>
        <w:rPr>
          <w:rFonts w:eastAsia="Ubuntu"/>
          <w:b/>
          <w:color w:val="000000"/>
          <w:sz w:val="24"/>
          <w:szCs w:val="24"/>
          <w:lang w:val="cs-CZ"/>
        </w:rPr>
      </w:pPr>
    </w:p>
    <w:p w14:paraId="0A05E262" w14:textId="191154B0" w:rsidR="00697F97" w:rsidRPr="00981643" w:rsidRDefault="00697F97" w:rsidP="00697F97">
      <w:pPr>
        <w:spacing w:line="240" w:lineRule="auto"/>
        <w:jc w:val="center"/>
        <w:rPr>
          <w:rFonts w:eastAsia="Ubuntu"/>
          <w:b/>
          <w:color w:val="000000"/>
          <w:sz w:val="24"/>
          <w:szCs w:val="24"/>
          <w:lang w:val="cs-CZ"/>
        </w:rPr>
      </w:pPr>
    </w:p>
    <w:p w14:paraId="48EAA8F2" w14:textId="6D6030EA" w:rsidR="005A550A" w:rsidRPr="00981643" w:rsidRDefault="005A550A" w:rsidP="00697F97">
      <w:pPr>
        <w:spacing w:line="240" w:lineRule="auto"/>
        <w:jc w:val="center"/>
        <w:rPr>
          <w:rFonts w:eastAsia="Ubuntu"/>
          <w:b/>
          <w:color w:val="000000"/>
          <w:sz w:val="24"/>
          <w:szCs w:val="24"/>
          <w:lang w:val="cs-CZ"/>
        </w:rPr>
      </w:pPr>
    </w:p>
    <w:p w14:paraId="1E417B85" w14:textId="77777777" w:rsidR="005A550A" w:rsidRPr="00981643" w:rsidRDefault="005A550A" w:rsidP="00697F97">
      <w:pPr>
        <w:spacing w:line="240" w:lineRule="auto"/>
        <w:jc w:val="center"/>
        <w:rPr>
          <w:rFonts w:eastAsia="Ubuntu"/>
          <w:b/>
          <w:color w:val="000000"/>
          <w:sz w:val="24"/>
          <w:szCs w:val="24"/>
          <w:lang w:val="cs-CZ"/>
        </w:rPr>
      </w:pPr>
    </w:p>
    <w:p w14:paraId="0000003E" w14:textId="4B334C60" w:rsidR="002755E8" w:rsidRPr="00981643" w:rsidRDefault="004D678F" w:rsidP="00697F97">
      <w:pPr>
        <w:spacing w:line="240" w:lineRule="auto"/>
        <w:jc w:val="center"/>
        <w:rPr>
          <w:rFonts w:eastAsia="Ubuntu"/>
          <w:b/>
          <w:color w:val="000000"/>
          <w:sz w:val="24"/>
          <w:szCs w:val="24"/>
          <w:lang w:val="cs-CZ"/>
        </w:rPr>
      </w:pPr>
      <w:r w:rsidRPr="00981643">
        <w:rPr>
          <w:rFonts w:eastAsia="Ubuntu"/>
          <w:b/>
          <w:color w:val="000000"/>
          <w:sz w:val="24"/>
          <w:szCs w:val="24"/>
          <w:lang w:val="cs-CZ"/>
        </w:rPr>
        <w:t>IV.</w:t>
      </w:r>
    </w:p>
    <w:p w14:paraId="0000003F" w14:textId="7B07FF15" w:rsidR="002755E8" w:rsidRPr="00981643" w:rsidRDefault="004D678F" w:rsidP="00697F97">
      <w:pPr>
        <w:spacing w:line="240" w:lineRule="auto"/>
        <w:jc w:val="center"/>
        <w:rPr>
          <w:rFonts w:eastAsia="Ubuntu"/>
          <w:b/>
          <w:color w:val="000000"/>
          <w:sz w:val="24"/>
          <w:szCs w:val="24"/>
          <w:lang w:val="cs-CZ"/>
        </w:rPr>
      </w:pPr>
      <w:r w:rsidRPr="00981643">
        <w:rPr>
          <w:rFonts w:eastAsia="Ubuntu"/>
          <w:b/>
          <w:color w:val="000000"/>
          <w:sz w:val="24"/>
          <w:szCs w:val="24"/>
          <w:lang w:val="cs-CZ"/>
        </w:rPr>
        <w:t>Doba trvání nájmu, předání a převzetí Bytu</w:t>
      </w:r>
    </w:p>
    <w:p w14:paraId="7CD1C3E2" w14:textId="77777777" w:rsidR="00697F97" w:rsidRPr="00981643" w:rsidRDefault="00697F97" w:rsidP="00697F97">
      <w:pPr>
        <w:spacing w:line="240" w:lineRule="auto"/>
        <w:jc w:val="center"/>
        <w:rPr>
          <w:rFonts w:eastAsia="Ubuntu"/>
          <w:b/>
          <w:color w:val="000000"/>
          <w:sz w:val="24"/>
          <w:szCs w:val="24"/>
          <w:lang w:val="cs-CZ"/>
        </w:rPr>
      </w:pPr>
    </w:p>
    <w:p w14:paraId="00000040" w14:textId="3C0D2D88" w:rsidR="002755E8" w:rsidRPr="00981643" w:rsidRDefault="004D678F" w:rsidP="00697F97">
      <w:pPr>
        <w:pStyle w:val="Odstavecseseznamem"/>
        <w:numPr>
          <w:ilvl w:val="0"/>
          <w:numId w:val="11"/>
        </w:numPr>
        <w:spacing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 se sjednává na dobu určitou od ………………….. do …………..</w:t>
      </w:r>
    </w:p>
    <w:p w14:paraId="00000041" w14:textId="678DADB6" w:rsidR="002755E8" w:rsidRPr="00981643" w:rsidRDefault="004D678F" w:rsidP="00162A58">
      <w:pPr>
        <w:pStyle w:val="Odstavecseseznamem"/>
        <w:numPr>
          <w:ilvl w:val="0"/>
          <w:numId w:val="11"/>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 xml:space="preserve">Pronajímatel se zavazuje předat Nájemci Byt ve stavu způsobilém k jeho </w:t>
      </w:r>
      <w:r w:rsidR="00BA092F" w:rsidRPr="00981643">
        <w:rPr>
          <w:rFonts w:eastAsia="Ubuntu"/>
          <w:color w:val="000000"/>
          <w:sz w:val="24"/>
          <w:szCs w:val="24"/>
          <w:lang w:val="cs-CZ"/>
        </w:rPr>
        <w:t>užívání</w:t>
      </w:r>
      <w:r w:rsidRPr="00981643">
        <w:rPr>
          <w:rFonts w:eastAsia="Ubuntu"/>
          <w:color w:val="000000"/>
          <w:sz w:val="24"/>
          <w:szCs w:val="24"/>
          <w:lang w:val="cs-CZ"/>
        </w:rPr>
        <w:t>, a to nejpozději ke dni počátku nájmu dle odst. 1. O předání a převzetí Bytu bude mezi Smluvními stranami sepsán předávací protokol (dále jen jako „Předávací protokol“).</w:t>
      </w:r>
    </w:p>
    <w:p w14:paraId="00000042" w14:textId="2BCD5086" w:rsidR="002755E8" w:rsidRPr="00981643" w:rsidRDefault="004D678F" w:rsidP="00162A58">
      <w:pPr>
        <w:pStyle w:val="Odstavecseseznamem"/>
        <w:numPr>
          <w:ilvl w:val="0"/>
          <w:numId w:val="11"/>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Stav Bytu a jeho vybavení, případně zjištěné závady, budou zaznamenány v Předávacím protokolu dle odst. 2 tohoto článku, přičemž v Předávacím protokolu bude rovněž zaznamenán:</w:t>
      </w:r>
    </w:p>
    <w:p w14:paraId="00000043" w14:textId="3540727D" w:rsidR="002755E8" w:rsidRPr="00981643" w:rsidRDefault="004D678F" w:rsidP="00162A58">
      <w:pPr>
        <w:pStyle w:val="Odstavecseseznamem"/>
        <w:numPr>
          <w:ilvl w:val="0"/>
          <w:numId w:val="4"/>
        </w:numPr>
        <w:spacing w:before="120" w:after="120" w:line="240" w:lineRule="auto"/>
        <w:ind w:left="851" w:hanging="425"/>
        <w:contextualSpacing w:val="0"/>
        <w:jc w:val="both"/>
        <w:rPr>
          <w:rFonts w:eastAsia="Ubuntu"/>
          <w:color w:val="000000"/>
          <w:sz w:val="24"/>
          <w:szCs w:val="24"/>
          <w:lang w:val="cs-CZ"/>
        </w:rPr>
      </w:pPr>
      <w:r w:rsidRPr="00981643">
        <w:rPr>
          <w:rFonts w:eastAsia="Ubuntu"/>
          <w:color w:val="000000"/>
          <w:sz w:val="24"/>
          <w:szCs w:val="24"/>
          <w:lang w:val="cs-CZ"/>
        </w:rPr>
        <w:t>stav měřičů spotřeby jednotlivých médií a energií poskytovaných v souvislosti s užíváním Bytu, jako jsou studená voda, teplá voda, elektrická energie, plyn, a rovněž údaje z poměrných čítačů tepla na radiátorech, a to ke dni předání Bytu.</w:t>
      </w:r>
    </w:p>
    <w:p w14:paraId="00000044" w14:textId="4350ECCC" w:rsidR="002755E8" w:rsidRPr="00981643" w:rsidRDefault="004D678F" w:rsidP="00162A58">
      <w:pPr>
        <w:pStyle w:val="Odstavecseseznamem"/>
        <w:numPr>
          <w:ilvl w:val="0"/>
          <w:numId w:val="4"/>
        </w:numPr>
        <w:spacing w:before="120" w:after="120" w:line="240" w:lineRule="auto"/>
        <w:ind w:left="851" w:hanging="425"/>
        <w:contextualSpacing w:val="0"/>
        <w:jc w:val="both"/>
        <w:rPr>
          <w:rFonts w:eastAsia="Ubuntu"/>
          <w:color w:val="000000"/>
          <w:sz w:val="24"/>
          <w:szCs w:val="24"/>
          <w:lang w:val="cs-CZ"/>
        </w:rPr>
      </w:pPr>
      <w:r w:rsidRPr="00981643">
        <w:rPr>
          <w:rFonts w:eastAsia="Ubuntu"/>
          <w:color w:val="000000"/>
          <w:sz w:val="24"/>
          <w:szCs w:val="24"/>
          <w:lang w:val="cs-CZ"/>
        </w:rPr>
        <w:t>počet předaných klíčů.</w:t>
      </w:r>
    </w:p>
    <w:p w14:paraId="00000045" w14:textId="0FA7C10C" w:rsidR="002755E8" w:rsidRPr="00981643" w:rsidRDefault="004D678F" w:rsidP="00162A58">
      <w:pPr>
        <w:pStyle w:val="Odstavecseseznamem"/>
        <w:numPr>
          <w:ilvl w:val="0"/>
          <w:numId w:val="11"/>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potvrzuje, že si Byt prohlédl, byl seznámen s jeho faktickým i právním stavem, k tomu nemá žádné výhrady a potvrzuje, že Byt je schopný sloužit svému účelu.</w:t>
      </w:r>
    </w:p>
    <w:p w14:paraId="00000046" w14:textId="56FEB749" w:rsidR="002755E8" w:rsidRPr="00981643" w:rsidRDefault="004D678F" w:rsidP="00162A58">
      <w:pPr>
        <w:pStyle w:val="Odstavecseseznamem"/>
        <w:numPr>
          <w:ilvl w:val="0"/>
          <w:numId w:val="11"/>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Nájemní vztah založený touto Smlouvou je možné ukončit za podmínek a způsobem stanoveným zákonem, a to jedním z níže uvedených důvodů:</w:t>
      </w:r>
    </w:p>
    <w:p w14:paraId="00000047" w14:textId="1962C5FD" w:rsidR="002755E8" w:rsidRPr="00981643" w:rsidRDefault="004D678F" w:rsidP="00162A58">
      <w:pPr>
        <w:pStyle w:val="Odstavecseseznamem"/>
        <w:numPr>
          <w:ilvl w:val="0"/>
          <w:numId w:val="4"/>
        </w:numPr>
        <w:spacing w:before="120" w:after="120" w:line="240" w:lineRule="auto"/>
        <w:ind w:left="851" w:hanging="425"/>
        <w:contextualSpacing w:val="0"/>
        <w:jc w:val="both"/>
        <w:rPr>
          <w:rFonts w:eastAsia="Ubuntu"/>
          <w:color w:val="000000"/>
          <w:sz w:val="24"/>
          <w:szCs w:val="24"/>
          <w:lang w:val="cs-CZ"/>
        </w:rPr>
      </w:pPr>
      <w:r w:rsidRPr="00981643">
        <w:rPr>
          <w:rFonts w:eastAsia="Ubuntu"/>
          <w:color w:val="000000"/>
          <w:sz w:val="24"/>
          <w:szCs w:val="24"/>
          <w:lang w:val="cs-CZ"/>
        </w:rPr>
        <w:t>uplynutím sjednané doby,</w:t>
      </w:r>
    </w:p>
    <w:p w14:paraId="00000048" w14:textId="508D7034" w:rsidR="002755E8" w:rsidRPr="00981643" w:rsidRDefault="004D678F" w:rsidP="00162A58">
      <w:pPr>
        <w:pStyle w:val="Odstavecseseznamem"/>
        <w:numPr>
          <w:ilvl w:val="0"/>
          <w:numId w:val="4"/>
        </w:numPr>
        <w:spacing w:before="120" w:after="120" w:line="240" w:lineRule="auto"/>
        <w:ind w:left="851" w:hanging="425"/>
        <w:contextualSpacing w:val="0"/>
        <w:jc w:val="both"/>
        <w:rPr>
          <w:rFonts w:eastAsia="Ubuntu"/>
          <w:color w:val="000000"/>
          <w:sz w:val="24"/>
          <w:szCs w:val="24"/>
          <w:lang w:val="cs-CZ"/>
        </w:rPr>
      </w:pPr>
      <w:r w:rsidRPr="00981643">
        <w:rPr>
          <w:rFonts w:eastAsia="Ubuntu"/>
          <w:color w:val="000000"/>
          <w:sz w:val="24"/>
          <w:szCs w:val="24"/>
          <w:lang w:val="cs-CZ"/>
        </w:rPr>
        <w:t xml:space="preserve">výpovědí jedné ze Smluvních stran (zejména dle </w:t>
      </w:r>
      <w:proofErr w:type="spellStart"/>
      <w:r w:rsidRPr="00981643">
        <w:rPr>
          <w:rFonts w:eastAsia="Ubuntu"/>
          <w:color w:val="000000"/>
          <w:sz w:val="24"/>
          <w:szCs w:val="24"/>
          <w:lang w:val="cs-CZ"/>
        </w:rPr>
        <w:t>ust</w:t>
      </w:r>
      <w:proofErr w:type="spellEnd"/>
      <w:r w:rsidRPr="00981643">
        <w:rPr>
          <w:rFonts w:eastAsia="Ubuntu"/>
          <w:color w:val="000000"/>
          <w:sz w:val="24"/>
          <w:szCs w:val="24"/>
          <w:lang w:val="cs-CZ"/>
        </w:rPr>
        <w:t>. § 2287, § 2288 a § 2291 občanského zákoníku),</w:t>
      </w:r>
    </w:p>
    <w:p w14:paraId="00000049" w14:textId="4F2AD00F" w:rsidR="002755E8" w:rsidRPr="00981643" w:rsidRDefault="004D678F" w:rsidP="00162A58">
      <w:pPr>
        <w:pStyle w:val="Odstavecseseznamem"/>
        <w:numPr>
          <w:ilvl w:val="0"/>
          <w:numId w:val="4"/>
        </w:numPr>
        <w:spacing w:before="120" w:after="120" w:line="240" w:lineRule="auto"/>
        <w:ind w:left="851" w:hanging="425"/>
        <w:contextualSpacing w:val="0"/>
        <w:jc w:val="both"/>
        <w:rPr>
          <w:rFonts w:eastAsia="Ubuntu"/>
          <w:color w:val="000000"/>
          <w:sz w:val="24"/>
          <w:szCs w:val="24"/>
          <w:lang w:val="cs-CZ"/>
        </w:rPr>
      </w:pPr>
      <w:r w:rsidRPr="00981643">
        <w:rPr>
          <w:rFonts w:eastAsia="Ubuntu"/>
          <w:color w:val="000000"/>
          <w:sz w:val="24"/>
          <w:szCs w:val="24"/>
          <w:lang w:val="cs-CZ"/>
        </w:rPr>
        <w:t>dohodou Smluvních stran.</w:t>
      </w:r>
    </w:p>
    <w:p w14:paraId="0000004A" w14:textId="3C69DD15" w:rsidR="002755E8" w:rsidRPr="00981643" w:rsidRDefault="004D678F" w:rsidP="00162A58">
      <w:pPr>
        <w:pStyle w:val="Odstavecseseznamem"/>
        <w:numPr>
          <w:ilvl w:val="0"/>
          <w:numId w:val="11"/>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lastRenderedPageBreak/>
        <w:t xml:space="preserve">Nájemce je povinen předat Pronajímateli Byt nejpozději poslední den trvání nájmu. O </w:t>
      </w:r>
      <w:r w:rsidR="008D4036" w:rsidRPr="00981643">
        <w:rPr>
          <w:rFonts w:eastAsia="Ubuntu"/>
          <w:color w:val="000000"/>
          <w:sz w:val="24"/>
          <w:szCs w:val="24"/>
          <w:lang w:val="cs-CZ"/>
        </w:rPr>
        <w:t xml:space="preserve">zpětném </w:t>
      </w:r>
      <w:r w:rsidRPr="00981643">
        <w:rPr>
          <w:rFonts w:eastAsia="Ubuntu"/>
          <w:color w:val="000000"/>
          <w:sz w:val="24"/>
          <w:szCs w:val="24"/>
          <w:lang w:val="cs-CZ"/>
        </w:rPr>
        <w:t>předání bytu Pronajímateli bude mezi Smluvními stranami sepsán předávací protokol, a to za stejných podmínek a se stejnými náležitostmi jako Předávací protokol dle odst. 2 tohoto článku.</w:t>
      </w:r>
    </w:p>
    <w:p w14:paraId="0000004B" w14:textId="7E80627F" w:rsidR="002755E8" w:rsidRPr="00981643" w:rsidRDefault="004D678F" w:rsidP="00162A58">
      <w:pPr>
        <w:pStyle w:val="Odstavecseseznamem"/>
        <w:numPr>
          <w:ilvl w:val="0"/>
          <w:numId w:val="11"/>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je povinen předat Byt při skončení nájmu vyklizený, odstranit veškerá zařízení a příslušenství, která v Bytě nainstaloval, a předat Pronajímateli Byt ve stavu, v jakém jej od něho převzal, s přihlédnutím k obvyklému opotřebení. Došlo-li k poškození či nadměrnému opotřebení Bytu či jeho vybavení, odpovídá Nájemce za takto vzniklou škodu.</w:t>
      </w:r>
    </w:p>
    <w:p w14:paraId="7C395895" w14:textId="7201436E" w:rsidR="00A7420C" w:rsidRPr="00981643" w:rsidRDefault="004D678F" w:rsidP="00697F97">
      <w:pPr>
        <w:pStyle w:val="Odstavecseseznamem"/>
        <w:numPr>
          <w:ilvl w:val="0"/>
          <w:numId w:val="11"/>
        </w:numPr>
        <w:spacing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Pokud Nájemce odevzdá Pronajímateli Byt, či tento opustí před koncem sjednané doby nájmu dle této Smlouvy, či před koncem výpovědní doby dle této Smlouvy, nezanikají žádné jeho povinnosti z této Smlouvy, a to až do okamžiku skončení doby trvání Smlouvy.</w:t>
      </w:r>
    </w:p>
    <w:p w14:paraId="4AC679DA" w14:textId="77777777" w:rsidR="00697F97" w:rsidRPr="00981643" w:rsidRDefault="00697F97" w:rsidP="00697F97">
      <w:pPr>
        <w:spacing w:line="240" w:lineRule="auto"/>
        <w:jc w:val="center"/>
        <w:rPr>
          <w:rFonts w:eastAsia="Ubuntu"/>
          <w:b/>
          <w:color w:val="000000"/>
          <w:sz w:val="24"/>
          <w:szCs w:val="24"/>
          <w:lang w:val="cs-CZ"/>
        </w:rPr>
      </w:pPr>
    </w:p>
    <w:p w14:paraId="4446BCC3" w14:textId="77777777" w:rsidR="00697F97" w:rsidRPr="00981643" w:rsidRDefault="00697F97" w:rsidP="00697F97">
      <w:pPr>
        <w:spacing w:line="240" w:lineRule="auto"/>
        <w:jc w:val="center"/>
        <w:rPr>
          <w:rFonts w:eastAsia="Ubuntu"/>
          <w:b/>
          <w:color w:val="000000"/>
          <w:sz w:val="24"/>
          <w:szCs w:val="24"/>
          <w:lang w:val="cs-CZ"/>
        </w:rPr>
      </w:pPr>
    </w:p>
    <w:p w14:paraId="00000053" w14:textId="3584D75C" w:rsidR="002755E8" w:rsidRPr="00981643" w:rsidRDefault="004D678F" w:rsidP="00697F97">
      <w:pPr>
        <w:spacing w:line="240" w:lineRule="auto"/>
        <w:jc w:val="center"/>
        <w:rPr>
          <w:rFonts w:eastAsia="Ubuntu"/>
          <w:b/>
          <w:color w:val="000000"/>
          <w:sz w:val="24"/>
          <w:szCs w:val="24"/>
          <w:lang w:val="cs-CZ"/>
        </w:rPr>
      </w:pPr>
      <w:r w:rsidRPr="00981643">
        <w:rPr>
          <w:rFonts w:eastAsia="Ubuntu"/>
          <w:b/>
          <w:color w:val="000000"/>
          <w:sz w:val="24"/>
          <w:szCs w:val="24"/>
          <w:lang w:val="cs-CZ"/>
        </w:rPr>
        <w:t>V.</w:t>
      </w:r>
    </w:p>
    <w:p w14:paraId="00000054" w14:textId="512C5031" w:rsidR="002755E8" w:rsidRPr="00981643" w:rsidRDefault="004D678F" w:rsidP="003723AC">
      <w:pPr>
        <w:spacing w:line="240" w:lineRule="auto"/>
        <w:jc w:val="center"/>
        <w:rPr>
          <w:rFonts w:eastAsia="Ubuntu"/>
          <w:b/>
          <w:color w:val="000000"/>
          <w:sz w:val="24"/>
          <w:szCs w:val="24"/>
          <w:lang w:val="cs-CZ"/>
        </w:rPr>
      </w:pPr>
      <w:r w:rsidRPr="00981643">
        <w:rPr>
          <w:rFonts w:eastAsia="Ubuntu"/>
          <w:b/>
          <w:color w:val="000000"/>
          <w:sz w:val="24"/>
          <w:szCs w:val="24"/>
          <w:lang w:val="cs-CZ"/>
        </w:rPr>
        <w:t>Jistota</w:t>
      </w:r>
    </w:p>
    <w:p w14:paraId="2C0D4E74" w14:textId="77777777" w:rsidR="005A550A" w:rsidRPr="00981643" w:rsidRDefault="005A550A" w:rsidP="003723AC">
      <w:pPr>
        <w:spacing w:line="240" w:lineRule="auto"/>
        <w:jc w:val="center"/>
        <w:rPr>
          <w:rFonts w:eastAsia="Ubuntu"/>
          <w:b/>
          <w:color w:val="000000"/>
          <w:sz w:val="24"/>
          <w:szCs w:val="24"/>
          <w:lang w:val="cs-CZ"/>
        </w:rPr>
      </w:pPr>
    </w:p>
    <w:p w14:paraId="75186C5D" w14:textId="6530D1BE" w:rsidR="00A7420C" w:rsidRPr="00981643" w:rsidRDefault="004D678F" w:rsidP="005A550A">
      <w:pPr>
        <w:pStyle w:val="Odstavecseseznamem"/>
        <w:numPr>
          <w:ilvl w:val="0"/>
          <w:numId w:val="13"/>
        </w:numPr>
        <w:spacing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Smluvní strany se dohodly, že Nájemce složí k rukám Pronajímatele při podpisu této Smlouvy peněžitou jistotu ve výši ………….,- Kč (dále jen „Jistota“)</w:t>
      </w:r>
      <w:r w:rsidR="00D93F62" w:rsidRPr="00981643">
        <w:rPr>
          <w:rFonts w:eastAsia="Ubuntu"/>
          <w:color w:val="000000"/>
          <w:sz w:val="24"/>
          <w:szCs w:val="24"/>
          <w:lang w:val="cs-CZ"/>
        </w:rPr>
        <w:t xml:space="preserve"> za účelem zajištění splatného Nájemného, Zálohy na služby, nebo úhrady jiných závazků (např. náhrady škod způsobených Nájemcem na vybavení bytu)</w:t>
      </w:r>
      <w:r w:rsidRPr="00981643">
        <w:rPr>
          <w:rFonts w:eastAsia="Ubuntu"/>
          <w:color w:val="000000"/>
          <w:sz w:val="24"/>
          <w:szCs w:val="24"/>
          <w:lang w:val="cs-CZ"/>
        </w:rPr>
        <w:t>. Jistota je splatná při podpisu této Smlouvy, přičemž Pronajímatel výslovně potvrzuje, že obdržel částku ve výši odpovídající výši Jistoty. Strany sjednávají, že Jistota nebude úročena.</w:t>
      </w:r>
      <w:r w:rsidR="00D93F62" w:rsidRPr="00981643">
        <w:t xml:space="preserve"> </w:t>
      </w:r>
      <w:r w:rsidR="00D93F62" w:rsidRPr="00981643">
        <w:rPr>
          <w:rFonts w:eastAsia="Ubuntu"/>
          <w:color w:val="000000"/>
          <w:sz w:val="24"/>
          <w:szCs w:val="24"/>
          <w:lang w:val="cs-CZ"/>
        </w:rPr>
        <w:t>Jistota bude Nájemci vyúčtována včetně vyúčtování Záloh na služby a vrácena Nájemci do jednoho měsíce po skončení doby nájmu.</w:t>
      </w:r>
    </w:p>
    <w:p w14:paraId="1B8AA33F" w14:textId="77777777" w:rsidR="005A550A" w:rsidRPr="00981643" w:rsidRDefault="005A550A" w:rsidP="005A550A">
      <w:pPr>
        <w:tabs>
          <w:tab w:val="left" w:pos="4260"/>
          <w:tab w:val="center" w:pos="4514"/>
        </w:tabs>
        <w:spacing w:line="240" w:lineRule="auto"/>
        <w:rPr>
          <w:rFonts w:eastAsia="Ubuntu"/>
          <w:b/>
          <w:color w:val="000000"/>
          <w:sz w:val="24"/>
          <w:szCs w:val="24"/>
          <w:lang w:val="cs-CZ"/>
        </w:rPr>
      </w:pPr>
    </w:p>
    <w:p w14:paraId="567784E0" w14:textId="77777777" w:rsidR="005A550A" w:rsidRPr="00981643" w:rsidRDefault="005A550A" w:rsidP="005A550A">
      <w:pPr>
        <w:tabs>
          <w:tab w:val="left" w:pos="4260"/>
          <w:tab w:val="center" w:pos="4514"/>
        </w:tabs>
        <w:spacing w:line="240" w:lineRule="auto"/>
        <w:rPr>
          <w:rFonts w:eastAsia="Ubuntu"/>
          <w:b/>
          <w:color w:val="000000"/>
          <w:sz w:val="24"/>
          <w:szCs w:val="24"/>
          <w:lang w:val="cs-CZ"/>
        </w:rPr>
      </w:pPr>
    </w:p>
    <w:p w14:paraId="00000058" w14:textId="30A5749D" w:rsidR="002755E8" w:rsidRPr="00981643" w:rsidRDefault="00A7420C" w:rsidP="005A550A">
      <w:pPr>
        <w:tabs>
          <w:tab w:val="left" w:pos="4260"/>
          <w:tab w:val="center" w:pos="4514"/>
        </w:tabs>
        <w:spacing w:line="240" w:lineRule="auto"/>
        <w:rPr>
          <w:rFonts w:eastAsia="Ubuntu"/>
          <w:b/>
          <w:color w:val="000000"/>
          <w:sz w:val="24"/>
          <w:szCs w:val="24"/>
          <w:lang w:val="cs-CZ"/>
        </w:rPr>
      </w:pPr>
      <w:r w:rsidRPr="00981643">
        <w:rPr>
          <w:rFonts w:eastAsia="Ubuntu"/>
          <w:b/>
          <w:color w:val="000000"/>
          <w:sz w:val="24"/>
          <w:szCs w:val="24"/>
          <w:lang w:val="cs-CZ"/>
        </w:rPr>
        <w:tab/>
      </w:r>
      <w:r w:rsidR="004D678F" w:rsidRPr="00981643">
        <w:rPr>
          <w:rFonts w:eastAsia="Ubuntu"/>
          <w:b/>
          <w:color w:val="000000"/>
          <w:sz w:val="24"/>
          <w:szCs w:val="24"/>
          <w:lang w:val="cs-CZ"/>
        </w:rPr>
        <w:t>VI.</w:t>
      </w:r>
    </w:p>
    <w:p w14:paraId="00000059" w14:textId="21A00D6C" w:rsidR="002755E8" w:rsidRPr="00981643" w:rsidRDefault="004D678F" w:rsidP="005A550A">
      <w:pPr>
        <w:spacing w:line="240" w:lineRule="auto"/>
        <w:jc w:val="center"/>
        <w:rPr>
          <w:rFonts w:eastAsia="Ubuntu"/>
          <w:b/>
          <w:color w:val="000000"/>
          <w:sz w:val="24"/>
          <w:szCs w:val="24"/>
          <w:lang w:val="cs-CZ"/>
        </w:rPr>
      </w:pPr>
      <w:r w:rsidRPr="00981643">
        <w:rPr>
          <w:rFonts w:eastAsia="Ubuntu"/>
          <w:b/>
          <w:color w:val="000000"/>
          <w:sz w:val="24"/>
          <w:szCs w:val="24"/>
          <w:lang w:val="cs-CZ"/>
        </w:rPr>
        <w:t>Práva a povinnosti Smluvních stran</w:t>
      </w:r>
    </w:p>
    <w:p w14:paraId="142FADB2" w14:textId="77777777" w:rsidR="005A550A" w:rsidRPr="00981643" w:rsidRDefault="005A550A" w:rsidP="005A550A">
      <w:pPr>
        <w:spacing w:line="240" w:lineRule="auto"/>
        <w:jc w:val="center"/>
        <w:rPr>
          <w:rFonts w:eastAsia="Ubuntu"/>
          <w:b/>
          <w:color w:val="000000"/>
          <w:sz w:val="24"/>
          <w:szCs w:val="24"/>
          <w:lang w:val="cs-CZ"/>
        </w:rPr>
      </w:pPr>
    </w:p>
    <w:p w14:paraId="0000005A" w14:textId="3A9CB870" w:rsidR="002755E8" w:rsidRPr="00981643" w:rsidRDefault="004D678F" w:rsidP="005A550A">
      <w:pPr>
        <w:pStyle w:val="Odstavecseseznamem"/>
        <w:numPr>
          <w:ilvl w:val="0"/>
          <w:numId w:val="14"/>
        </w:numPr>
        <w:spacing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Pronajímatel je povinen zajistit Nájemci plný a nerušený výkon práv spojených s užíváním Bytu. Nájemce je však povinen po předchozím oznámení umožnit Pronajímateli vstup do Bytu, a to zejména za účelem kontroly stavu a způsobu užívání Bytu (dále jen jako „Prohlídka“). Pronajímatel je oprávněn konat prohlídku jednou za každé 3 kalendářní měsíce trvání nájmu. Předchozí oznámení není zapotřebí v případě, je-li nezbytné zabránit škodě nebo hrozí-li nebezpečí z prodlení.</w:t>
      </w:r>
    </w:p>
    <w:p w14:paraId="0000005B" w14:textId="5B7BCFF3" w:rsidR="002755E8" w:rsidRPr="00981643" w:rsidRDefault="004D678F" w:rsidP="00162A58">
      <w:pPr>
        <w:pStyle w:val="Odstavecseseznamem"/>
        <w:numPr>
          <w:ilvl w:val="0"/>
          <w:numId w:val="14"/>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se zavazuje o Byt pečovat, udržovat jej ve stavu způsobilém jeho obývání a předcházet poškození Bytu. Nájemce se zavazuje dodržovat po dobu nájmu pravidla obvyklá pro chování v domě a pokyny Pronajímatele pro zachování náležitého pořádku dle místních poměrů.</w:t>
      </w:r>
    </w:p>
    <w:p w14:paraId="0000005C" w14:textId="5A154A80" w:rsidR="002755E8" w:rsidRPr="00981643" w:rsidRDefault="004D678F" w:rsidP="00162A58">
      <w:pPr>
        <w:pStyle w:val="Odstavecseseznamem"/>
        <w:numPr>
          <w:ilvl w:val="0"/>
          <w:numId w:val="14"/>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je povinen zajistit běžnou údržbu a drobné opravy Bytu, přičemž za drobné opravy se považují zejména opravy vrchních částí podlah, částí dveří a oken a jejich součástí, elektrických koncových zařízení a rozvodných zařízení a další opravy, jestliže náklad na jednu opravu nepřevyšuje 1.000,- Kč.</w:t>
      </w:r>
    </w:p>
    <w:p w14:paraId="0000005D" w14:textId="33613BC8" w:rsidR="002755E8" w:rsidRPr="00981643" w:rsidRDefault="004D678F" w:rsidP="00162A58">
      <w:pPr>
        <w:pStyle w:val="Odstavecseseznamem"/>
        <w:numPr>
          <w:ilvl w:val="0"/>
          <w:numId w:val="14"/>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 xml:space="preserve">Nájemce je povinen bez zbytečného odkladu, v případě vad, které je nutné odstranit bez prodlení ihned, oznámit Pronajímateli potřebu oprav nad rámec </w:t>
      </w:r>
      <w:r w:rsidRPr="00981643">
        <w:rPr>
          <w:rFonts w:eastAsia="Ubuntu"/>
          <w:color w:val="000000"/>
          <w:sz w:val="24"/>
          <w:szCs w:val="24"/>
          <w:lang w:val="cs-CZ"/>
        </w:rPr>
        <w:lastRenderedPageBreak/>
        <w:t>běžné údržby a umožnit Pronajímateli či jím pověřené osobě provedení těchto oprav. Nájemce má právo na náhradu nákladů účelně vynaložených při zabránění vzniku další škody, ledaže poškození nebo vada byly způsobeny z důvodů na straně Nájemce.</w:t>
      </w:r>
    </w:p>
    <w:p w14:paraId="0000005E" w14:textId="171E06E4" w:rsidR="002755E8" w:rsidRPr="00981643" w:rsidRDefault="004D678F" w:rsidP="00162A58">
      <w:pPr>
        <w:pStyle w:val="Odstavecseseznamem"/>
        <w:numPr>
          <w:ilvl w:val="0"/>
          <w:numId w:val="14"/>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V případě, že Pronajímatel neodstraní závady dle odst. 4 v přiměřené lhůtě, je Nájemce oprávněn, po předchozím upozornění Pronajímatele, závady odstranit, přičemž má vůči Pronajímateli nárok na úhradu těchto nákladů či na přiměřenou slevu z Nájemného. Toto právo musí uplatnit u Pronajímatele bez zbytečného odkladu, nejpozději do jednoho měsíce od odstranění závad, jinak zaniká.</w:t>
      </w:r>
    </w:p>
    <w:p w14:paraId="0000005F" w14:textId="627DE2B6" w:rsidR="002755E8" w:rsidRPr="00981643" w:rsidRDefault="004D678F" w:rsidP="00162A58">
      <w:pPr>
        <w:pStyle w:val="Odstavecseseznamem"/>
        <w:numPr>
          <w:ilvl w:val="0"/>
          <w:numId w:val="14"/>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je povinen strpět úpravu Bytu nebo domu, případně jeho přestavbu nebo jinou změnu, pokud se tím nesníží hodnota bydlení a lze-li tuto úpravu Bytu nebo domu provést bez většího nepohodlí pro Nájemce.</w:t>
      </w:r>
    </w:p>
    <w:p w14:paraId="00000060" w14:textId="64CBF173" w:rsidR="002755E8" w:rsidRPr="00981643" w:rsidRDefault="004D678F" w:rsidP="00162A58">
      <w:pPr>
        <w:pStyle w:val="Odstavecseseznamem"/>
        <w:numPr>
          <w:ilvl w:val="0"/>
          <w:numId w:val="14"/>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není oprávněn provádět v Bytě stavební úpravy ani jiné podstatné změny bez předchozího písemného souhlasu Pronajímatele, a to ani na svůj náklad.</w:t>
      </w:r>
    </w:p>
    <w:p w14:paraId="00000061" w14:textId="5F04EC12" w:rsidR="002755E8" w:rsidRPr="00981643" w:rsidRDefault="004D678F" w:rsidP="00162A58">
      <w:pPr>
        <w:pStyle w:val="Odstavecseseznamem"/>
        <w:numPr>
          <w:ilvl w:val="0"/>
          <w:numId w:val="14"/>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je oprávněn přenechat Byt nebo jeho část do podnájmu třetí osobě pouze po předchozím písemném souhlasu Pronajímatele.</w:t>
      </w:r>
    </w:p>
    <w:p w14:paraId="00000062" w14:textId="4100AEE8" w:rsidR="002755E8" w:rsidRPr="00981643" w:rsidRDefault="004D678F" w:rsidP="00162A58">
      <w:pPr>
        <w:pStyle w:val="Odstavecseseznamem"/>
        <w:numPr>
          <w:ilvl w:val="0"/>
          <w:numId w:val="14"/>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V případě nepřítomnosti Nájemce v Bytě po dobu delší než 2 měsíce je Nájemce povinen tuto skutečnost oznámit Pronajímateli.</w:t>
      </w:r>
    </w:p>
    <w:p w14:paraId="00000064" w14:textId="44D6E003" w:rsidR="002755E8" w:rsidRPr="00981643" w:rsidRDefault="004D678F" w:rsidP="00162A58">
      <w:pPr>
        <w:pStyle w:val="Odstavecseseznamem"/>
        <w:numPr>
          <w:ilvl w:val="0"/>
          <w:numId w:val="14"/>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je povinen zajistit dodržování povinností vyplývajících z této Smlouvy všemi  osobami, které Byt obývají. Porušení povinností ze strany těchto osob je považováno za porušení povinností Nájemce a zakládá Pronajímateli vůči Nájemci stejná práva, jaká by měl v případě, že by se porušení povinností dopustil sám Nájemce.</w:t>
      </w:r>
    </w:p>
    <w:p w14:paraId="66A57E13" w14:textId="3DB29E24" w:rsidR="00162A58" w:rsidRPr="00981643" w:rsidRDefault="004D678F" w:rsidP="005A550A">
      <w:pPr>
        <w:pStyle w:val="Odstavecseseznamem"/>
        <w:numPr>
          <w:ilvl w:val="0"/>
          <w:numId w:val="14"/>
        </w:numPr>
        <w:spacing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Nájemce se zavazuje na pokyn Pronajímatele do domu a Bytu vpustit osoby provádějící pravidelné odečty spotřeby energií, opraváře, či jakékoliv jiné, Pronajímatelem pověřené osoby, pokud to po něm lze spravedlivě požadovat. Porušení této povinnosti je hrubým porušením této Smlouvy.</w:t>
      </w:r>
    </w:p>
    <w:p w14:paraId="27057554" w14:textId="77777777" w:rsidR="005A550A" w:rsidRPr="00981643" w:rsidRDefault="005A550A" w:rsidP="005A550A">
      <w:pPr>
        <w:spacing w:line="240" w:lineRule="auto"/>
        <w:jc w:val="center"/>
        <w:rPr>
          <w:rFonts w:eastAsia="Ubuntu"/>
          <w:b/>
          <w:color w:val="000000"/>
          <w:sz w:val="24"/>
          <w:szCs w:val="24"/>
          <w:lang w:val="cs-CZ"/>
        </w:rPr>
      </w:pPr>
    </w:p>
    <w:p w14:paraId="2ED30B0B" w14:textId="77777777" w:rsidR="005A550A" w:rsidRPr="00981643" w:rsidRDefault="005A550A" w:rsidP="005A550A">
      <w:pPr>
        <w:spacing w:line="240" w:lineRule="auto"/>
        <w:jc w:val="center"/>
        <w:rPr>
          <w:rFonts w:eastAsia="Ubuntu"/>
          <w:b/>
          <w:color w:val="000000"/>
          <w:sz w:val="24"/>
          <w:szCs w:val="24"/>
          <w:lang w:val="cs-CZ"/>
        </w:rPr>
      </w:pPr>
    </w:p>
    <w:p w14:paraId="00000067" w14:textId="1772EBF6" w:rsidR="002755E8" w:rsidRPr="00981643" w:rsidRDefault="004D678F" w:rsidP="005A550A">
      <w:pPr>
        <w:spacing w:line="240" w:lineRule="auto"/>
        <w:jc w:val="center"/>
        <w:rPr>
          <w:rFonts w:eastAsia="Ubuntu"/>
          <w:b/>
          <w:color w:val="000000"/>
          <w:sz w:val="24"/>
          <w:szCs w:val="24"/>
          <w:lang w:val="cs-CZ"/>
        </w:rPr>
      </w:pPr>
      <w:r w:rsidRPr="00981643">
        <w:rPr>
          <w:rFonts w:eastAsia="Ubuntu"/>
          <w:b/>
          <w:color w:val="000000"/>
          <w:sz w:val="24"/>
          <w:szCs w:val="24"/>
          <w:lang w:val="cs-CZ"/>
        </w:rPr>
        <w:t>VII.</w:t>
      </w:r>
    </w:p>
    <w:p w14:paraId="00000068" w14:textId="6A78A1B7" w:rsidR="002755E8" w:rsidRPr="00981643" w:rsidRDefault="004D678F" w:rsidP="005A550A">
      <w:pPr>
        <w:spacing w:line="240" w:lineRule="auto"/>
        <w:jc w:val="center"/>
        <w:rPr>
          <w:rFonts w:eastAsia="Ubuntu"/>
          <w:b/>
          <w:color w:val="000000"/>
          <w:sz w:val="24"/>
          <w:szCs w:val="24"/>
          <w:lang w:val="cs-CZ"/>
        </w:rPr>
      </w:pPr>
      <w:r w:rsidRPr="00981643">
        <w:rPr>
          <w:rFonts w:eastAsia="Ubuntu"/>
          <w:b/>
          <w:color w:val="000000"/>
          <w:sz w:val="24"/>
          <w:szCs w:val="24"/>
          <w:lang w:val="cs-CZ"/>
        </w:rPr>
        <w:t>Závěrečná ustanovení</w:t>
      </w:r>
    </w:p>
    <w:p w14:paraId="30E0E7BC" w14:textId="77777777" w:rsidR="005A550A" w:rsidRPr="00981643" w:rsidRDefault="005A550A" w:rsidP="005A550A">
      <w:pPr>
        <w:spacing w:line="240" w:lineRule="auto"/>
        <w:jc w:val="center"/>
        <w:rPr>
          <w:rFonts w:eastAsia="Ubuntu"/>
          <w:b/>
          <w:color w:val="000000"/>
          <w:sz w:val="24"/>
          <w:szCs w:val="24"/>
          <w:lang w:val="cs-CZ"/>
        </w:rPr>
      </w:pPr>
    </w:p>
    <w:p w14:paraId="00000069" w14:textId="57C4DA17" w:rsidR="002755E8" w:rsidRPr="00981643" w:rsidRDefault="004D678F" w:rsidP="005A550A">
      <w:pPr>
        <w:pStyle w:val="Odstavecseseznamem"/>
        <w:numPr>
          <w:ilvl w:val="0"/>
          <w:numId w:val="16"/>
        </w:numPr>
        <w:spacing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Tato Smlouva byla sepsána ve 2 vyhotoveních, z nichž po jednom obdrží každá ze Smluvních stran.</w:t>
      </w:r>
    </w:p>
    <w:p w14:paraId="0000006A" w14:textId="7DA5CCF3" w:rsidR="002755E8" w:rsidRPr="00981643" w:rsidRDefault="00680E8A" w:rsidP="00162A58">
      <w:pPr>
        <w:pStyle w:val="Odstavecseseznamem"/>
        <w:numPr>
          <w:ilvl w:val="0"/>
          <w:numId w:val="16"/>
        </w:numPr>
        <w:spacing w:before="120" w:after="120" w:line="240" w:lineRule="auto"/>
        <w:ind w:left="426" w:hanging="426"/>
        <w:contextualSpacing w:val="0"/>
        <w:jc w:val="both"/>
        <w:rPr>
          <w:rFonts w:eastAsia="Ubuntu"/>
          <w:color w:val="000000"/>
          <w:sz w:val="24"/>
          <w:szCs w:val="24"/>
          <w:lang w:val="cs-CZ"/>
        </w:rPr>
      </w:pPr>
      <w:r w:rsidRPr="00981643">
        <w:rPr>
          <w:sz w:val="24"/>
          <w:szCs w:val="24"/>
        </w:rPr>
        <w:t xml:space="preserve">Přílohou této Smlouvy je Předávací protokol a Evidenční list. </w:t>
      </w:r>
      <w:r w:rsidRPr="00981643">
        <w:rPr>
          <w:rFonts w:eastAsia="Ubuntu"/>
          <w:color w:val="000000"/>
          <w:sz w:val="24"/>
          <w:szCs w:val="24"/>
          <w:lang w:val="cs-CZ"/>
        </w:rPr>
        <w:t>3</w:t>
      </w:r>
      <w:r w:rsidR="004D678F" w:rsidRPr="00981643">
        <w:rPr>
          <w:rFonts w:eastAsia="Ubuntu"/>
          <w:color w:val="000000"/>
          <w:sz w:val="24"/>
          <w:szCs w:val="24"/>
          <w:lang w:val="cs-CZ"/>
        </w:rPr>
        <w:t>.  Jakákoliv změna této Smlouvy musí být provedena písemně formou očíslovaných dodatků podepsaných oběma Smluvními stranami. Za písemnou formu se pro účely této Smlouvy nepovažuje výměna e-mailových či elektronických zpráv, a to vyjma výjimek uvedených v této Smlouvě.</w:t>
      </w:r>
    </w:p>
    <w:p w14:paraId="0000006B" w14:textId="7A00BFB4" w:rsidR="002755E8" w:rsidRPr="00981643" w:rsidRDefault="004D678F" w:rsidP="00162A58">
      <w:pPr>
        <w:pStyle w:val="Odstavecseseznamem"/>
        <w:numPr>
          <w:ilvl w:val="0"/>
          <w:numId w:val="16"/>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Právní vztahy výslovně neupravené Smlouvou se řídí obecnými ustanoveními občanského zákoníku a dále právním řádem ČR.</w:t>
      </w:r>
    </w:p>
    <w:p w14:paraId="692E6BF8" w14:textId="5CD8FC49" w:rsidR="00680E8A" w:rsidRPr="00981643" w:rsidRDefault="00680E8A" w:rsidP="00162A58">
      <w:pPr>
        <w:pStyle w:val="Odstavecseseznamem"/>
        <w:numPr>
          <w:ilvl w:val="0"/>
          <w:numId w:val="16"/>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Tato Smlouva nabývá platnosti dnem podpisu obou Smluvních stran a účinnosti dnem …………..</w:t>
      </w:r>
    </w:p>
    <w:p w14:paraId="0000006D" w14:textId="3A3B5DD8" w:rsidR="002755E8" w:rsidRPr="00981643" w:rsidRDefault="004D678F" w:rsidP="00162A58">
      <w:pPr>
        <w:pStyle w:val="Odstavecseseznamem"/>
        <w:numPr>
          <w:ilvl w:val="0"/>
          <w:numId w:val="16"/>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 xml:space="preserve">Pokud by se jednotlivá ustanovení Smlouvy ukázala jako neúčinná, není tím dotčena platnost a účinnost ostatních ustanovení Smlouvy. Smluvní strany se </w:t>
      </w:r>
      <w:r w:rsidRPr="00981643">
        <w:rPr>
          <w:rFonts w:eastAsia="Ubuntu"/>
          <w:color w:val="000000"/>
          <w:sz w:val="24"/>
          <w:szCs w:val="24"/>
          <w:lang w:val="cs-CZ"/>
        </w:rPr>
        <w:lastRenderedPageBreak/>
        <w:t>zavazují neúčinná ustanovení Smlouvy neprodleně nahradit účinnými ustanoveními, která jsou svou povahou s přihlédnutím k hospodářskému účelu neúčinných ustanovení nejbližší.</w:t>
      </w:r>
    </w:p>
    <w:p w14:paraId="0000006E" w14:textId="463D00A3" w:rsidR="002755E8" w:rsidRPr="00981643" w:rsidRDefault="004D678F" w:rsidP="00162A58">
      <w:pPr>
        <w:pStyle w:val="Odstavecseseznamem"/>
        <w:numPr>
          <w:ilvl w:val="0"/>
          <w:numId w:val="16"/>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Smluvní strany tímto výslovně potvrzují, že základní podmínky této Smlouvy jsou výsledkem jednání Stran a každá ze Stran měla příležitost ovlivnit obsah základních podmínek této Smlouvy.</w:t>
      </w:r>
    </w:p>
    <w:p w14:paraId="0000006F" w14:textId="66CFDBB1" w:rsidR="002755E8" w:rsidRPr="00981643" w:rsidRDefault="004D678F" w:rsidP="00162A58">
      <w:pPr>
        <w:pStyle w:val="Odstavecseseznamem"/>
        <w:numPr>
          <w:ilvl w:val="0"/>
          <w:numId w:val="16"/>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00000070" w14:textId="2CA731BC" w:rsidR="002755E8" w:rsidRPr="00981643" w:rsidRDefault="004D678F" w:rsidP="00162A58">
      <w:pPr>
        <w:pStyle w:val="Odstavecseseznamem"/>
        <w:numPr>
          <w:ilvl w:val="0"/>
          <w:numId w:val="16"/>
        </w:numPr>
        <w:spacing w:before="120" w:after="120" w:line="240" w:lineRule="auto"/>
        <w:ind w:left="426" w:hanging="426"/>
        <w:contextualSpacing w:val="0"/>
        <w:jc w:val="both"/>
        <w:rPr>
          <w:rFonts w:eastAsia="Ubuntu"/>
          <w:color w:val="000000"/>
          <w:sz w:val="24"/>
          <w:szCs w:val="24"/>
          <w:lang w:val="cs-CZ"/>
        </w:rPr>
      </w:pPr>
      <w:r w:rsidRPr="00981643">
        <w:rPr>
          <w:rFonts w:eastAsia="Ubuntu"/>
          <w:color w:val="000000"/>
          <w:sz w:val="24"/>
          <w:szCs w:val="24"/>
          <w:lang w:val="cs-CZ"/>
        </w:rPr>
        <w:t>Smluvní strany prohlašují, že si tuto Smlouvu před jejím podpisem řádně přečetly, jejímu obsahu rozumějí, že je tato Smlouva projevem pravé, svobodné a omylu prosté vůle Smluvních stran, které ji uzavřely bez nátlaku a nikoliv za nápadně nevýhodných podmínek, a na důkaz toho připojují vlastnoruční podpisy.</w:t>
      </w:r>
    </w:p>
    <w:p w14:paraId="794CCA51" w14:textId="696D264E" w:rsidR="00BC23A8" w:rsidRPr="00981643" w:rsidRDefault="004D678F" w:rsidP="00680E8A">
      <w:pPr>
        <w:spacing w:before="240" w:after="240" w:line="240" w:lineRule="auto"/>
        <w:jc w:val="both"/>
        <w:rPr>
          <w:rFonts w:eastAsia="Ubuntu"/>
          <w:color w:val="000000"/>
          <w:sz w:val="24"/>
          <w:szCs w:val="24"/>
          <w:lang w:val="cs-CZ"/>
        </w:rPr>
      </w:pPr>
      <w:r w:rsidRPr="00981643">
        <w:rPr>
          <w:rFonts w:eastAsia="Ubuntu"/>
          <w:color w:val="000000"/>
          <w:sz w:val="24"/>
          <w:szCs w:val="24"/>
          <w:lang w:val="cs-CZ"/>
        </w:rPr>
        <w:t xml:space="preserve"> </w:t>
      </w:r>
    </w:p>
    <w:p w14:paraId="33B199DA" w14:textId="77777777" w:rsidR="00BC23A8" w:rsidRPr="00981643" w:rsidRDefault="00BC23A8" w:rsidP="00680E8A">
      <w:pPr>
        <w:spacing w:before="240" w:after="240" w:line="240" w:lineRule="auto"/>
        <w:jc w:val="both"/>
        <w:rPr>
          <w:rFonts w:eastAsia="Ubuntu"/>
          <w:color w:val="000000"/>
          <w:sz w:val="24"/>
          <w:szCs w:val="24"/>
          <w:lang w:val="cs-CZ"/>
        </w:rPr>
      </w:pPr>
    </w:p>
    <w:p w14:paraId="00000075" w14:textId="706CC1C6" w:rsidR="002755E8" w:rsidRPr="00981643" w:rsidRDefault="004D678F" w:rsidP="009C0716">
      <w:pPr>
        <w:spacing w:before="240" w:after="240" w:line="240" w:lineRule="auto"/>
        <w:jc w:val="both"/>
        <w:rPr>
          <w:rFonts w:eastAsia="Ubuntu"/>
          <w:color w:val="000000"/>
          <w:sz w:val="24"/>
          <w:szCs w:val="24"/>
          <w:lang w:val="cs-CZ"/>
        </w:rPr>
      </w:pPr>
      <w:r w:rsidRPr="00981643">
        <w:rPr>
          <w:rFonts w:eastAsia="Ubuntu"/>
          <w:color w:val="000000"/>
          <w:sz w:val="24"/>
          <w:szCs w:val="24"/>
          <w:lang w:val="cs-CZ"/>
        </w:rPr>
        <w:t xml:space="preserve">V …………, dne ……….                             </w:t>
      </w:r>
      <w:r w:rsidRPr="00981643">
        <w:rPr>
          <w:rFonts w:eastAsia="Ubuntu"/>
          <w:color w:val="000000"/>
          <w:sz w:val="24"/>
          <w:szCs w:val="24"/>
          <w:lang w:val="cs-CZ"/>
        </w:rPr>
        <w:tab/>
        <w:t xml:space="preserve">        </w:t>
      </w:r>
      <w:r w:rsidR="00981643">
        <w:rPr>
          <w:rFonts w:eastAsia="Ubuntu"/>
          <w:color w:val="000000"/>
          <w:sz w:val="24"/>
          <w:szCs w:val="24"/>
          <w:lang w:val="cs-CZ"/>
        </w:rPr>
        <w:t xml:space="preserve">       </w:t>
      </w:r>
      <w:bookmarkStart w:id="0" w:name="_GoBack"/>
      <w:bookmarkEnd w:id="0"/>
      <w:r w:rsidRPr="00981643">
        <w:rPr>
          <w:rFonts w:eastAsia="Ubuntu"/>
          <w:color w:val="000000"/>
          <w:sz w:val="24"/>
          <w:szCs w:val="24"/>
          <w:lang w:val="cs-CZ"/>
        </w:rPr>
        <w:t>V …………, dne ………..</w:t>
      </w:r>
    </w:p>
    <w:p w14:paraId="00000077" w14:textId="63F1E7C2" w:rsidR="002755E8" w:rsidRPr="00981643" w:rsidRDefault="004D678F" w:rsidP="009C0716">
      <w:pPr>
        <w:spacing w:before="240" w:after="240" w:line="240" w:lineRule="auto"/>
        <w:jc w:val="both"/>
        <w:rPr>
          <w:rFonts w:eastAsia="Ubuntu"/>
          <w:color w:val="000000"/>
          <w:sz w:val="24"/>
          <w:szCs w:val="24"/>
          <w:lang w:val="cs-CZ"/>
        </w:rPr>
      </w:pPr>
      <w:r w:rsidRPr="00981643">
        <w:rPr>
          <w:rFonts w:eastAsia="Ubuntu"/>
          <w:color w:val="000000"/>
          <w:sz w:val="24"/>
          <w:szCs w:val="24"/>
          <w:lang w:val="cs-CZ"/>
        </w:rPr>
        <w:t xml:space="preserve"> </w:t>
      </w:r>
    </w:p>
    <w:p w14:paraId="00000078" w14:textId="77777777" w:rsidR="002755E8" w:rsidRPr="00981643" w:rsidRDefault="004D678F" w:rsidP="009C0716">
      <w:pPr>
        <w:spacing w:before="240" w:after="240" w:line="240" w:lineRule="auto"/>
        <w:jc w:val="both"/>
        <w:rPr>
          <w:rFonts w:eastAsia="Ubuntu"/>
          <w:sz w:val="24"/>
          <w:szCs w:val="24"/>
        </w:rPr>
      </w:pPr>
      <w:r w:rsidRPr="00981643">
        <w:rPr>
          <w:rFonts w:eastAsia="Ubuntu"/>
          <w:sz w:val="24"/>
          <w:szCs w:val="24"/>
        </w:rPr>
        <w:t xml:space="preserve"> </w:t>
      </w:r>
    </w:p>
    <w:p w14:paraId="425214E8" w14:textId="4ABFCF63" w:rsidR="00981643" w:rsidRDefault="004D678F" w:rsidP="009C0716">
      <w:pPr>
        <w:spacing w:before="240" w:after="240" w:line="240" w:lineRule="auto"/>
        <w:jc w:val="both"/>
        <w:rPr>
          <w:rFonts w:eastAsia="Ubuntu"/>
          <w:sz w:val="24"/>
          <w:szCs w:val="24"/>
        </w:rPr>
      </w:pPr>
      <w:r w:rsidRPr="00981643">
        <w:rPr>
          <w:rFonts w:eastAsia="Ubuntu"/>
          <w:sz w:val="24"/>
          <w:szCs w:val="24"/>
        </w:rPr>
        <w:t xml:space="preserve">_______________________                          </w:t>
      </w:r>
      <w:r w:rsidR="00981643">
        <w:rPr>
          <w:rFonts w:eastAsia="Ubuntu"/>
          <w:sz w:val="24"/>
          <w:szCs w:val="24"/>
        </w:rPr>
        <w:t xml:space="preserve">                      </w:t>
      </w:r>
      <w:r w:rsidRPr="00981643">
        <w:rPr>
          <w:rFonts w:eastAsia="Ubuntu"/>
          <w:sz w:val="24"/>
          <w:szCs w:val="24"/>
        </w:rPr>
        <w:t xml:space="preserve">__________________________        </w:t>
      </w:r>
    </w:p>
    <w:p w14:paraId="00000079" w14:textId="200A32F8" w:rsidR="002755E8" w:rsidRPr="00981643" w:rsidRDefault="004D678F" w:rsidP="009C0716">
      <w:pPr>
        <w:spacing w:before="240" w:after="240" w:line="240" w:lineRule="auto"/>
        <w:jc w:val="both"/>
        <w:rPr>
          <w:rFonts w:eastAsia="Ubuntu"/>
          <w:sz w:val="24"/>
          <w:szCs w:val="24"/>
        </w:rPr>
      </w:pPr>
      <w:r w:rsidRPr="00981643">
        <w:rPr>
          <w:rFonts w:eastAsia="Ubuntu"/>
          <w:sz w:val="24"/>
          <w:szCs w:val="24"/>
        </w:rPr>
        <w:tab/>
        <w:t xml:space="preserve">Pronajímatel                                   </w:t>
      </w:r>
      <w:r w:rsidRPr="00981643">
        <w:rPr>
          <w:rFonts w:eastAsia="Ubuntu"/>
          <w:sz w:val="24"/>
          <w:szCs w:val="24"/>
        </w:rPr>
        <w:tab/>
        <w:t xml:space="preserve">                             </w:t>
      </w:r>
      <w:r w:rsidR="00BC23A8" w:rsidRPr="00981643">
        <w:rPr>
          <w:rFonts w:eastAsia="Ubuntu"/>
          <w:sz w:val="24"/>
          <w:szCs w:val="24"/>
        </w:rPr>
        <w:t>Nájemce</w:t>
      </w:r>
      <w:r w:rsidRPr="00981643">
        <w:rPr>
          <w:rFonts w:eastAsia="Ubuntu"/>
          <w:sz w:val="24"/>
          <w:szCs w:val="24"/>
        </w:rPr>
        <w:t xml:space="preserve">                   </w:t>
      </w:r>
    </w:p>
    <w:p w14:paraId="3CF92CFC" w14:textId="7A62169B" w:rsidR="00257843" w:rsidRPr="00981643" w:rsidRDefault="00257843" w:rsidP="00162A58">
      <w:pPr>
        <w:spacing w:before="240" w:after="240" w:line="240" w:lineRule="auto"/>
        <w:jc w:val="both"/>
        <w:rPr>
          <w:rFonts w:eastAsia="Ubuntu"/>
          <w:sz w:val="24"/>
          <w:szCs w:val="24"/>
        </w:rPr>
      </w:pPr>
    </w:p>
    <w:p w14:paraId="1DC3502A" w14:textId="2C7D920C" w:rsidR="00257843" w:rsidRPr="00981643" w:rsidRDefault="00257843" w:rsidP="00162A58">
      <w:pPr>
        <w:spacing w:before="240" w:after="240" w:line="240" w:lineRule="auto"/>
        <w:jc w:val="both"/>
        <w:rPr>
          <w:rFonts w:eastAsia="Ubuntu"/>
          <w:sz w:val="24"/>
          <w:szCs w:val="24"/>
        </w:rPr>
      </w:pPr>
    </w:p>
    <w:p w14:paraId="5D3348C5" w14:textId="77777777" w:rsidR="00257843" w:rsidRPr="00981643" w:rsidRDefault="00257843" w:rsidP="00257843">
      <w:pPr>
        <w:rPr>
          <w:b/>
          <w:color w:val="7F7F7F" w:themeColor="text1" w:themeTint="80"/>
          <w:sz w:val="18"/>
          <w:szCs w:val="18"/>
          <w:u w:val="single"/>
        </w:rPr>
      </w:pPr>
      <w:r w:rsidRPr="00981643">
        <w:rPr>
          <w:b/>
          <w:color w:val="7F7F7F" w:themeColor="text1" w:themeTint="80"/>
          <w:sz w:val="18"/>
          <w:szCs w:val="18"/>
          <w:u w:val="single"/>
        </w:rPr>
        <w:t xml:space="preserve">Upozornění </w:t>
      </w:r>
    </w:p>
    <w:p w14:paraId="137B8622" w14:textId="77777777" w:rsidR="00257843" w:rsidRPr="00981643" w:rsidRDefault="00257843" w:rsidP="00257843">
      <w:pPr>
        <w:spacing w:line="240" w:lineRule="auto"/>
        <w:jc w:val="both"/>
        <w:rPr>
          <w:color w:val="2E75B6"/>
          <w:sz w:val="18"/>
          <w:szCs w:val="20"/>
        </w:rPr>
      </w:pPr>
    </w:p>
    <w:p w14:paraId="04D594A8" w14:textId="77777777" w:rsidR="00257843" w:rsidRPr="00981643" w:rsidRDefault="00257843" w:rsidP="00257843">
      <w:pPr>
        <w:pStyle w:val="Odstavecseseznamem"/>
        <w:numPr>
          <w:ilvl w:val="0"/>
          <w:numId w:val="19"/>
        </w:numPr>
        <w:spacing w:line="240" w:lineRule="auto"/>
        <w:rPr>
          <w:iCs/>
          <w:color w:val="7F7F7F" w:themeColor="text1" w:themeTint="80"/>
          <w:sz w:val="18"/>
          <w:szCs w:val="18"/>
        </w:rPr>
      </w:pPr>
      <w:r w:rsidRPr="00981643">
        <w:rPr>
          <w:iCs/>
          <w:color w:val="7F7F7F" w:themeColor="text1" w:themeTint="80"/>
          <w:sz w:val="18"/>
          <w:szCs w:val="18"/>
        </w:rPr>
        <w:t>Upozorňujeme, že přiložený vzor dokumentu má především ilustrativní povahu. Nejde o právní poradenství. Jakékoli konkrétní užití vzoru doporučujeme vždy konzultovat s advokátem.</w:t>
      </w:r>
    </w:p>
    <w:p w14:paraId="10B49D64" w14:textId="77777777" w:rsidR="00257843" w:rsidRPr="00981643" w:rsidRDefault="00257843" w:rsidP="00257843">
      <w:pPr>
        <w:rPr>
          <w:iCs/>
          <w:color w:val="7F7F7F" w:themeColor="text1" w:themeTint="80"/>
          <w:sz w:val="18"/>
          <w:szCs w:val="18"/>
        </w:rPr>
      </w:pPr>
    </w:p>
    <w:p w14:paraId="7C06CD2E" w14:textId="77777777" w:rsidR="00257843" w:rsidRPr="00981643" w:rsidRDefault="00257843" w:rsidP="00257843">
      <w:pPr>
        <w:pStyle w:val="Odstavecseseznamem"/>
        <w:numPr>
          <w:ilvl w:val="0"/>
          <w:numId w:val="19"/>
        </w:numPr>
        <w:spacing w:line="240" w:lineRule="auto"/>
        <w:rPr>
          <w:iCs/>
          <w:color w:val="7F7F7F" w:themeColor="text1" w:themeTint="80"/>
          <w:sz w:val="18"/>
          <w:szCs w:val="18"/>
        </w:rPr>
      </w:pPr>
      <w:r w:rsidRPr="00981643">
        <w:rPr>
          <w:iCs/>
          <w:color w:val="7F7F7F" w:themeColor="text1" w:themeTint="80"/>
          <w:sz w:val="18"/>
          <w:szCs w:val="18"/>
        </w:rPr>
        <w:t>Vzorový dokument je obecným doporučením zohledňujícím typizované situace, ke kterým může docházet v životních situacích souvisejících s  tematickým zaměřením portálu Enkidoo.cz.</w:t>
      </w:r>
    </w:p>
    <w:p w14:paraId="2BFA6555" w14:textId="77777777" w:rsidR="00257843" w:rsidRPr="00981643" w:rsidRDefault="00257843" w:rsidP="00257843">
      <w:pPr>
        <w:rPr>
          <w:iCs/>
          <w:color w:val="7F7F7F" w:themeColor="text1" w:themeTint="80"/>
          <w:sz w:val="18"/>
          <w:szCs w:val="18"/>
        </w:rPr>
      </w:pPr>
    </w:p>
    <w:p w14:paraId="400E3F07" w14:textId="77777777" w:rsidR="00257843" w:rsidRPr="00981643" w:rsidRDefault="00257843" w:rsidP="00257843">
      <w:pPr>
        <w:pStyle w:val="Odstavecseseznamem"/>
        <w:numPr>
          <w:ilvl w:val="0"/>
          <w:numId w:val="19"/>
        </w:numPr>
        <w:spacing w:line="240" w:lineRule="auto"/>
        <w:rPr>
          <w:iCs/>
          <w:color w:val="7F7F7F" w:themeColor="text1" w:themeTint="80"/>
          <w:sz w:val="18"/>
          <w:szCs w:val="18"/>
        </w:rPr>
      </w:pPr>
      <w:r w:rsidRPr="00981643">
        <w:rPr>
          <w:iCs/>
          <w:color w:val="7F7F7F" w:themeColor="text1" w:themeTint="80"/>
          <w:sz w:val="18"/>
          <w:szCs w:val="18"/>
        </w:rPr>
        <w:t>Vzorový dokument není uzpůsobený na využití ve všech situacích, které mohou v praxi nastat. Vzorový dokument nezohledňuje případné specifické požadavky dané okolnostmi individuálního případu.</w:t>
      </w:r>
    </w:p>
    <w:p w14:paraId="7D94BE84" w14:textId="77777777" w:rsidR="00257843" w:rsidRPr="00981643" w:rsidRDefault="00257843" w:rsidP="00257843">
      <w:pPr>
        <w:rPr>
          <w:iCs/>
          <w:color w:val="7F7F7F" w:themeColor="text1" w:themeTint="80"/>
          <w:sz w:val="18"/>
          <w:szCs w:val="18"/>
        </w:rPr>
      </w:pPr>
    </w:p>
    <w:p w14:paraId="6858A615" w14:textId="74FACE38" w:rsidR="00257843" w:rsidRPr="00981643" w:rsidRDefault="00257843" w:rsidP="007A6F3E">
      <w:pPr>
        <w:pStyle w:val="Odstavecseseznamem"/>
        <w:numPr>
          <w:ilvl w:val="0"/>
          <w:numId w:val="19"/>
        </w:numPr>
        <w:spacing w:line="240" w:lineRule="auto"/>
        <w:rPr>
          <w:iCs/>
          <w:color w:val="7F7F7F" w:themeColor="text1" w:themeTint="80"/>
          <w:sz w:val="18"/>
          <w:szCs w:val="18"/>
        </w:rPr>
      </w:pPr>
      <w:r w:rsidRPr="00981643">
        <w:rPr>
          <w:iCs/>
          <w:color w:val="7F7F7F" w:themeColor="text1" w:themeTint="80"/>
          <w:sz w:val="18"/>
          <w:szCs w:val="18"/>
        </w:rPr>
        <w:t xml:space="preserve">Provozovatel webového portálu Enkidoo.cz, společnost </w:t>
      </w:r>
      <w:proofErr w:type="spellStart"/>
      <w:r w:rsidRPr="00981643">
        <w:rPr>
          <w:iCs/>
          <w:color w:val="7F7F7F" w:themeColor="text1" w:themeTint="80"/>
          <w:sz w:val="18"/>
          <w:szCs w:val="18"/>
        </w:rPr>
        <w:t>PREzákaznická</w:t>
      </w:r>
      <w:proofErr w:type="spellEnd"/>
      <w:r w:rsidRPr="00981643">
        <w:rPr>
          <w:iCs/>
          <w:color w:val="7F7F7F" w:themeColor="text1" w:themeTint="80"/>
          <w:sz w:val="18"/>
          <w:szCs w:val="18"/>
        </w:rPr>
        <w:t>, a.s. neodpovídá za jakoukoliv újmu, která by mohla uživateli vzniknout v důsledku nevhodného vyplnění či jiného chybného využití vzorového dokumentu.</w:t>
      </w:r>
    </w:p>
    <w:p w14:paraId="32344221" w14:textId="77777777" w:rsidR="007A6F3E" w:rsidRPr="00981643" w:rsidRDefault="007A6F3E" w:rsidP="007A6F3E">
      <w:pPr>
        <w:pStyle w:val="Odstavecseseznamem"/>
        <w:rPr>
          <w:iCs/>
          <w:color w:val="7F7F7F" w:themeColor="text1" w:themeTint="80"/>
          <w:sz w:val="18"/>
          <w:szCs w:val="18"/>
        </w:rPr>
      </w:pPr>
    </w:p>
    <w:p w14:paraId="0D043EFF" w14:textId="77777777" w:rsidR="007A6F3E" w:rsidRPr="00981643" w:rsidRDefault="007A6F3E" w:rsidP="007A6F3E">
      <w:pPr>
        <w:numPr>
          <w:ilvl w:val="0"/>
          <w:numId w:val="19"/>
        </w:numPr>
        <w:spacing w:line="240" w:lineRule="auto"/>
        <w:rPr>
          <w:iCs/>
          <w:color w:val="7F7F7F" w:themeColor="text1" w:themeTint="80"/>
          <w:sz w:val="18"/>
          <w:szCs w:val="18"/>
        </w:rPr>
      </w:pPr>
      <w:r w:rsidRPr="00981643">
        <w:rPr>
          <w:iCs/>
          <w:color w:val="7F7F7F" w:themeColor="text1" w:themeTint="80"/>
          <w:sz w:val="18"/>
          <w:szCs w:val="18"/>
        </w:rPr>
        <w:t>Po přečtení můžete text smazat.</w:t>
      </w:r>
    </w:p>
    <w:p w14:paraId="54C63753" w14:textId="77777777" w:rsidR="007A6F3E" w:rsidRPr="00981643" w:rsidRDefault="007A6F3E" w:rsidP="007A6F3E">
      <w:pPr>
        <w:pStyle w:val="Odstavecseseznamem"/>
        <w:spacing w:line="240" w:lineRule="auto"/>
        <w:rPr>
          <w:iCs/>
          <w:color w:val="7F7F7F" w:themeColor="text1" w:themeTint="80"/>
          <w:sz w:val="18"/>
          <w:szCs w:val="18"/>
        </w:rPr>
      </w:pPr>
    </w:p>
    <w:sectPr w:rsidR="007A6F3E" w:rsidRPr="00981643">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A4344" w14:textId="77777777" w:rsidR="000F5C07" w:rsidRDefault="000F5C07" w:rsidP="001A2F11">
      <w:pPr>
        <w:spacing w:line="240" w:lineRule="auto"/>
      </w:pPr>
      <w:r>
        <w:separator/>
      </w:r>
    </w:p>
  </w:endnote>
  <w:endnote w:type="continuationSeparator" w:id="0">
    <w:p w14:paraId="1A94B8A3" w14:textId="77777777" w:rsidR="000F5C07" w:rsidRDefault="000F5C07" w:rsidP="001A2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E1765" w14:textId="77777777" w:rsidR="00BC23A8" w:rsidRDefault="00BC23A8" w:rsidP="00BC23A8">
    <w:pPr>
      <w:spacing w:line="240" w:lineRule="auto"/>
      <w:jc w:val="both"/>
      <w:rPr>
        <w:rFonts w:ascii="Montserrat" w:hAnsi="Montserrat"/>
        <w:color w:val="2E75B6"/>
        <w:sz w:val="18"/>
        <w:szCs w:val="20"/>
      </w:rPr>
    </w:pPr>
  </w:p>
  <w:p w14:paraId="4B90E6DA" w14:textId="77777777" w:rsidR="00BC23A8" w:rsidRDefault="00BC23A8" w:rsidP="00BC23A8">
    <w:pPr>
      <w:pStyle w:val="Odstavecseseznamem"/>
      <w:spacing w:line="240" w:lineRule="auto"/>
      <w:ind w:left="1080"/>
      <w:contextualSpacing w:val="0"/>
      <w:jc w:val="both"/>
      <w:rPr>
        <w:rFonts w:ascii="Montserrat" w:hAnsi="Montserrat"/>
        <w:color w:val="2E75B6"/>
        <w:sz w:val="18"/>
        <w:szCs w:val="20"/>
      </w:rPr>
    </w:pPr>
  </w:p>
  <w:p w14:paraId="08460618" w14:textId="5910B489" w:rsidR="001A2F11" w:rsidRPr="00BC23A8" w:rsidRDefault="001A2F11" w:rsidP="00BC23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25044" w14:textId="77777777" w:rsidR="000F5C07" w:rsidRDefault="000F5C07" w:rsidP="001A2F11">
      <w:pPr>
        <w:spacing w:line="240" w:lineRule="auto"/>
      </w:pPr>
      <w:r>
        <w:separator/>
      </w:r>
    </w:p>
  </w:footnote>
  <w:footnote w:type="continuationSeparator" w:id="0">
    <w:p w14:paraId="6058512F" w14:textId="77777777" w:rsidR="000F5C07" w:rsidRDefault="000F5C07" w:rsidP="001A2F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1BF"/>
    <w:multiLevelType w:val="hybridMultilevel"/>
    <w:tmpl w:val="F6D00B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3E47290"/>
    <w:multiLevelType w:val="hybridMultilevel"/>
    <w:tmpl w:val="B6DC9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1F0408"/>
    <w:multiLevelType w:val="hybridMultilevel"/>
    <w:tmpl w:val="CC28B0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37034E"/>
    <w:multiLevelType w:val="hybridMultilevel"/>
    <w:tmpl w:val="CC4C1A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EC3A64"/>
    <w:multiLevelType w:val="hybridMultilevel"/>
    <w:tmpl w:val="52A872B4"/>
    <w:lvl w:ilvl="0" w:tplc="0405000F">
      <w:start w:val="1"/>
      <w:numFmt w:val="decimal"/>
      <w:lvlText w:val="%1."/>
      <w:lvlJc w:val="left"/>
      <w:pPr>
        <w:ind w:left="720" w:hanging="360"/>
      </w:pPr>
      <w:rPr>
        <w:rFonts w:hint="default"/>
      </w:rPr>
    </w:lvl>
    <w:lvl w:ilvl="1" w:tplc="D186AA0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C59FD"/>
    <w:multiLevelType w:val="hybridMultilevel"/>
    <w:tmpl w:val="78802994"/>
    <w:lvl w:ilvl="0" w:tplc="2EEC7E66">
      <w:start w:val="1"/>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892332"/>
    <w:multiLevelType w:val="hybridMultilevel"/>
    <w:tmpl w:val="E7647B48"/>
    <w:lvl w:ilvl="0" w:tplc="0405000F">
      <w:start w:val="1"/>
      <w:numFmt w:val="decimal"/>
      <w:lvlText w:val="%1."/>
      <w:lvlJc w:val="left"/>
      <w:pPr>
        <w:ind w:left="720" w:hanging="360"/>
      </w:pPr>
      <w:rPr>
        <w:rFonts w:hint="default"/>
      </w:rPr>
    </w:lvl>
    <w:lvl w:ilvl="1" w:tplc="F56AAB9A">
      <w:start w:val="1"/>
      <w:numFmt w:val="bullet"/>
      <w:lvlText w:val="-"/>
      <w:lvlJc w:val="left"/>
      <w:pPr>
        <w:ind w:left="1440" w:hanging="360"/>
      </w:pPr>
      <w:rPr>
        <w:rFonts w:ascii="Times New Roman" w:eastAsia="Ubuntu"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122BE9"/>
    <w:multiLevelType w:val="hybridMultilevel"/>
    <w:tmpl w:val="771AB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FC3A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EF4288"/>
    <w:multiLevelType w:val="hybridMultilevel"/>
    <w:tmpl w:val="D79ADD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88238A"/>
    <w:multiLevelType w:val="hybridMultilevel"/>
    <w:tmpl w:val="4E5A6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5E0544"/>
    <w:multiLevelType w:val="hybridMultilevel"/>
    <w:tmpl w:val="4BCA191C"/>
    <w:lvl w:ilvl="0" w:tplc="2EEC7E66">
      <w:start w:val="1"/>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CD37C8"/>
    <w:multiLevelType w:val="hybridMultilevel"/>
    <w:tmpl w:val="E0ACEC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975670"/>
    <w:multiLevelType w:val="hybridMultilevel"/>
    <w:tmpl w:val="73224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2A2A20"/>
    <w:multiLevelType w:val="multilevel"/>
    <w:tmpl w:val="9D845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69519C"/>
    <w:multiLevelType w:val="hybridMultilevel"/>
    <w:tmpl w:val="4D16A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56654B8"/>
    <w:multiLevelType w:val="hybridMultilevel"/>
    <w:tmpl w:val="CEB8085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6BDE63FF"/>
    <w:multiLevelType w:val="hybridMultilevel"/>
    <w:tmpl w:val="8DFA1158"/>
    <w:lvl w:ilvl="0" w:tplc="E39EE3D2">
      <w:start w:val="1"/>
      <w:numFmt w:val="bullet"/>
      <w:lvlText w:val="-"/>
      <w:lvlJc w:val="left"/>
      <w:pPr>
        <w:ind w:left="1152" w:hanging="360"/>
      </w:pPr>
      <w:rPr>
        <w:rFonts w:ascii="Times New Roman" w:eastAsia="Ubuntu"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8" w15:restartNumberingAfterBreak="0">
    <w:nsid w:val="7D5E65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8"/>
  </w:num>
  <w:num w:numId="3">
    <w:abstractNumId w:val="6"/>
  </w:num>
  <w:num w:numId="4">
    <w:abstractNumId w:val="17"/>
  </w:num>
  <w:num w:numId="5">
    <w:abstractNumId w:val="18"/>
  </w:num>
  <w:num w:numId="6">
    <w:abstractNumId w:val="10"/>
  </w:num>
  <w:num w:numId="7">
    <w:abstractNumId w:val="7"/>
  </w:num>
  <w:num w:numId="8">
    <w:abstractNumId w:val="2"/>
  </w:num>
  <w:num w:numId="9">
    <w:abstractNumId w:val="4"/>
  </w:num>
  <w:num w:numId="10">
    <w:abstractNumId w:val="1"/>
  </w:num>
  <w:num w:numId="11">
    <w:abstractNumId w:val="13"/>
  </w:num>
  <w:num w:numId="12">
    <w:abstractNumId w:val="3"/>
  </w:num>
  <w:num w:numId="13">
    <w:abstractNumId w:val="12"/>
  </w:num>
  <w:num w:numId="14">
    <w:abstractNumId w:val="5"/>
  </w:num>
  <w:num w:numId="15">
    <w:abstractNumId w:val="11"/>
  </w:num>
  <w:num w:numId="16">
    <w:abstractNumId w:val="9"/>
  </w:num>
  <w:num w:numId="17">
    <w:abstractNumId w:val="16"/>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E8"/>
    <w:rsid w:val="00054F82"/>
    <w:rsid w:val="00065F93"/>
    <w:rsid w:val="00070CEE"/>
    <w:rsid w:val="000F5C07"/>
    <w:rsid w:val="00106A57"/>
    <w:rsid w:val="0013669C"/>
    <w:rsid w:val="00162A58"/>
    <w:rsid w:val="001A2F11"/>
    <w:rsid w:val="001F5987"/>
    <w:rsid w:val="002077B6"/>
    <w:rsid w:val="00257843"/>
    <w:rsid w:val="002755E8"/>
    <w:rsid w:val="00284B23"/>
    <w:rsid w:val="0035452E"/>
    <w:rsid w:val="003723AC"/>
    <w:rsid w:val="004B3484"/>
    <w:rsid w:val="004D678F"/>
    <w:rsid w:val="005A550A"/>
    <w:rsid w:val="005C54E2"/>
    <w:rsid w:val="005F63F3"/>
    <w:rsid w:val="00632DC2"/>
    <w:rsid w:val="00680E8A"/>
    <w:rsid w:val="00697F97"/>
    <w:rsid w:val="006D6B91"/>
    <w:rsid w:val="00775727"/>
    <w:rsid w:val="00791B26"/>
    <w:rsid w:val="007A6F3E"/>
    <w:rsid w:val="008117CC"/>
    <w:rsid w:val="00886980"/>
    <w:rsid w:val="00890E54"/>
    <w:rsid w:val="008D4036"/>
    <w:rsid w:val="00973AEC"/>
    <w:rsid w:val="00981643"/>
    <w:rsid w:val="00996BCE"/>
    <w:rsid w:val="009C0716"/>
    <w:rsid w:val="00A7420C"/>
    <w:rsid w:val="00B14DBD"/>
    <w:rsid w:val="00B20648"/>
    <w:rsid w:val="00BA092F"/>
    <w:rsid w:val="00BB4AAA"/>
    <w:rsid w:val="00BC23A8"/>
    <w:rsid w:val="00C16F86"/>
    <w:rsid w:val="00C76AE8"/>
    <w:rsid w:val="00D14196"/>
    <w:rsid w:val="00D93F62"/>
    <w:rsid w:val="00E12BBB"/>
    <w:rsid w:val="00E672F6"/>
    <w:rsid w:val="00E97972"/>
    <w:rsid w:val="00E97C9B"/>
    <w:rsid w:val="00FC3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276FFC"/>
  <w15:docId w15:val="{42C7EADD-FCAD-44BC-852B-2B8FA906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link w:val="Nadpis1Char"/>
    <w:uiPriority w:val="9"/>
    <w:qFormat/>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character" w:customStyle="1" w:styleId="Nadpis1Char">
    <w:name w:val="Nadpis 1 Char"/>
    <w:basedOn w:val="Standardnpsmoodstavce"/>
    <w:link w:val="Nadpis1"/>
    <w:uiPriority w:val="9"/>
    <w:rsid w:val="001A2F11"/>
    <w:rPr>
      <w:sz w:val="40"/>
      <w:szCs w:val="40"/>
    </w:rPr>
  </w:style>
  <w:style w:type="paragraph" w:styleId="Zhlav">
    <w:name w:val="header"/>
    <w:basedOn w:val="Normln"/>
    <w:link w:val="ZhlavChar"/>
    <w:uiPriority w:val="99"/>
    <w:unhideWhenUsed/>
    <w:rsid w:val="001A2F11"/>
    <w:pPr>
      <w:tabs>
        <w:tab w:val="center" w:pos="4536"/>
        <w:tab w:val="right" w:pos="9072"/>
      </w:tabs>
      <w:spacing w:line="240" w:lineRule="auto"/>
    </w:pPr>
  </w:style>
  <w:style w:type="character" w:customStyle="1" w:styleId="ZhlavChar">
    <w:name w:val="Záhlaví Char"/>
    <w:basedOn w:val="Standardnpsmoodstavce"/>
    <w:link w:val="Zhlav"/>
    <w:uiPriority w:val="99"/>
    <w:rsid w:val="001A2F11"/>
  </w:style>
  <w:style w:type="paragraph" w:styleId="Zpat">
    <w:name w:val="footer"/>
    <w:basedOn w:val="Normln"/>
    <w:link w:val="ZpatChar"/>
    <w:uiPriority w:val="99"/>
    <w:unhideWhenUsed/>
    <w:rsid w:val="001A2F11"/>
    <w:pPr>
      <w:tabs>
        <w:tab w:val="center" w:pos="4536"/>
        <w:tab w:val="right" w:pos="9072"/>
      </w:tabs>
      <w:spacing w:line="240" w:lineRule="auto"/>
    </w:pPr>
  </w:style>
  <w:style w:type="character" w:customStyle="1" w:styleId="ZpatChar">
    <w:name w:val="Zápatí Char"/>
    <w:basedOn w:val="Standardnpsmoodstavce"/>
    <w:link w:val="Zpat"/>
    <w:uiPriority w:val="99"/>
    <w:rsid w:val="001A2F11"/>
  </w:style>
  <w:style w:type="paragraph" w:styleId="Textbubliny">
    <w:name w:val="Balloon Text"/>
    <w:basedOn w:val="Normln"/>
    <w:link w:val="TextbublinyChar"/>
    <w:uiPriority w:val="99"/>
    <w:semiHidden/>
    <w:unhideWhenUsed/>
    <w:rsid w:val="00E12BB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2BBB"/>
    <w:rPr>
      <w:rFonts w:ascii="Segoe UI" w:hAnsi="Segoe UI" w:cs="Segoe UI"/>
      <w:sz w:val="18"/>
      <w:szCs w:val="18"/>
    </w:rPr>
  </w:style>
  <w:style w:type="paragraph" w:customStyle="1" w:styleId="ZkladntextIMP">
    <w:name w:val="Základní text_IMP"/>
    <w:basedOn w:val="Normln"/>
    <w:rsid w:val="0013669C"/>
    <w:pPr>
      <w:suppressAutoHyphens/>
    </w:pPr>
    <w:rPr>
      <w:rFonts w:ascii="Times New Roman" w:eastAsia="Times New Roman" w:hAnsi="Times New Roman" w:cs="Times New Roman"/>
      <w:sz w:val="24"/>
      <w:szCs w:val="20"/>
      <w:lang w:val="cs-CZ" w:eastAsia="en-US"/>
    </w:rPr>
  </w:style>
  <w:style w:type="paragraph" w:styleId="Normlnweb">
    <w:name w:val="Normal (Web)"/>
    <w:basedOn w:val="Normln"/>
    <w:uiPriority w:val="99"/>
    <w:unhideWhenUsed/>
    <w:rsid w:val="00070CEE"/>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Odkaznakoment">
    <w:name w:val="annotation reference"/>
    <w:basedOn w:val="Standardnpsmoodstavce"/>
    <w:uiPriority w:val="99"/>
    <w:semiHidden/>
    <w:unhideWhenUsed/>
    <w:rsid w:val="00070CEE"/>
    <w:rPr>
      <w:sz w:val="16"/>
      <w:szCs w:val="16"/>
    </w:rPr>
  </w:style>
  <w:style w:type="paragraph" w:styleId="Textkomente">
    <w:name w:val="annotation text"/>
    <w:basedOn w:val="Normln"/>
    <w:link w:val="TextkomenteChar"/>
    <w:uiPriority w:val="99"/>
    <w:semiHidden/>
    <w:unhideWhenUsed/>
    <w:rsid w:val="00070CEE"/>
    <w:pPr>
      <w:spacing w:line="240" w:lineRule="auto"/>
    </w:pPr>
    <w:rPr>
      <w:rFonts w:ascii="Times New Roman" w:eastAsia="Times New Roman" w:hAnsi="Times New Roman" w:cs="Times New Roman"/>
      <w:sz w:val="20"/>
      <w:szCs w:val="20"/>
      <w:lang w:val="cs-CZ"/>
    </w:rPr>
  </w:style>
  <w:style w:type="character" w:customStyle="1" w:styleId="TextkomenteChar">
    <w:name w:val="Text komentáře Char"/>
    <w:basedOn w:val="Standardnpsmoodstavce"/>
    <w:link w:val="Textkomente"/>
    <w:uiPriority w:val="99"/>
    <w:semiHidden/>
    <w:rsid w:val="00070CEE"/>
    <w:rPr>
      <w:rFonts w:ascii="Times New Roman" w:eastAsia="Times New Roman" w:hAnsi="Times New Roman" w:cs="Times New Roman"/>
      <w:sz w:val="20"/>
      <w:szCs w:val="20"/>
      <w:lang w:val="cs-CZ"/>
    </w:rPr>
  </w:style>
  <w:style w:type="paragraph" w:styleId="Odstavecseseznamem">
    <w:name w:val="List Paragraph"/>
    <w:basedOn w:val="Normln"/>
    <w:uiPriority w:val="34"/>
    <w:qFormat/>
    <w:rsid w:val="00B20648"/>
    <w:pPr>
      <w:ind w:left="720"/>
      <w:contextualSpacing/>
    </w:pPr>
  </w:style>
  <w:style w:type="paragraph" w:styleId="Pedmtkomente">
    <w:name w:val="annotation subject"/>
    <w:basedOn w:val="Textkomente"/>
    <w:next w:val="Textkomente"/>
    <w:link w:val="PedmtkomenteChar"/>
    <w:uiPriority w:val="99"/>
    <w:semiHidden/>
    <w:unhideWhenUsed/>
    <w:rsid w:val="00A7420C"/>
    <w:rPr>
      <w:rFonts w:ascii="Arial" w:eastAsia="Arial" w:hAnsi="Arial" w:cs="Arial"/>
      <w:b/>
      <w:bCs/>
      <w:lang w:val="cs"/>
    </w:rPr>
  </w:style>
  <w:style w:type="character" w:customStyle="1" w:styleId="PedmtkomenteChar">
    <w:name w:val="Předmět komentáře Char"/>
    <w:basedOn w:val="TextkomenteChar"/>
    <w:link w:val="Pedmtkomente"/>
    <w:uiPriority w:val="99"/>
    <w:semiHidden/>
    <w:rsid w:val="00A7420C"/>
    <w:rPr>
      <w:rFonts w:ascii="Times New Roman" w:eastAsia="Times New Roman" w:hAnsi="Times New Roman" w:cs="Times New Roman"/>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83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0E2129CE351E4B85F376B82EE9494D" ma:contentTypeVersion="15" ma:contentTypeDescription="Vytvoří nový dokument" ma:contentTypeScope="" ma:versionID="8841513238c9faeec5e0004b20021862">
  <xsd:schema xmlns:xsd="http://www.w3.org/2001/XMLSchema" xmlns:xs="http://www.w3.org/2001/XMLSchema" xmlns:p="http://schemas.microsoft.com/office/2006/metadata/properties" xmlns:ns3="69ef64f8-b4db-4a72-b7a4-2f5c9ec3fc34" xmlns:ns4="2df0b76e-8242-4524-ac03-173249864a5d" targetNamespace="http://schemas.microsoft.com/office/2006/metadata/properties" ma:root="true" ma:fieldsID="03c186589a6877b638af21fc3a5c5fab" ns3:_="" ns4:_="">
    <xsd:import namespace="69ef64f8-b4db-4a72-b7a4-2f5c9ec3fc34"/>
    <xsd:import namespace="2df0b76e-8242-4524-ac03-173249864a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f64f8-b4db-4a72-b7a4-2f5c9ec3fc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0b76e-8242-4524-ac03-173249864a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f0b76e-8242-4524-ac03-173249864a5d" xsi:nil="true"/>
  </documentManagement>
</p:properties>
</file>

<file path=customXml/itemProps1.xml><?xml version="1.0" encoding="utf-8"?>
<ds:datastoreItem xmlns:ds="http://schemas.openxmlformats.org/officeDocument/2006/customXml" ds:itemID="{28AF09E8-F169-47BF-8F88-F6A01C0D2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f64f8-b4db-4a72-b7a4-2f5c9ec3fc34"/>
    <ds:schemaRef ds:uri="2df0b76e-8242-4524-ac03-173249864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D2D2C-106D-423E-9DA3-6500932ED71F}">
  <ds:schemaRefs>
    <ds:schemaRef ds:uri="http://schemas.microsoft.com/sharepoint/v3/contenttype/forms"/>
  </ds:schemaRefs>
</ds:datastoreItem>
</file>

<file path=customXml/itemProps3.xml><?xml version="1.0" encoding="utf-8"?>
<ds:datastoreItem xmlns:ds="http://schemas.openxmlformats.org/officeDocument/2006/customXml" ds:itemID="{02D1E13C-1F69-4191-A06F-E7D3BF7413D9}">
  <ds:schemaRefs>
    <ds:schemaRef ds:uri="2df0b76e-8242-4524-ac03-173249864a5d"/>
    <ds:schemaRef ds:uri="http://purl.org/dc/elements/1.1/"/>
    <ds:schemaRef ds:uri="http://schemas.microsoft.com/office/2006/metadata/properties"/>
    <ds:schemaRef ds:uri="http://purl.org/dc/terms/"/>
    <ds:schemaRef ds:uri="69ef64f8-b4db-4a72-b7a4-2f5c9ec3fc3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13576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Hradecká Veronika, Ing.</dc:creator>
  <cp:lastModifiedBy>Hradecká Veronika, Ing.</cp:lastModifiedBy>
  <cp:revision>2</cp:revision>
  <cp:lastPrinted>2023-01-16T10:59:00Z</cp:lastPrinted>
  <dcterms:created xsi:type="dcterms:W3CDTF">2023-02-14T09:51:00Z</dcterms:created>
  <dcterms:modified xsi:type="dcterms:W3CDTF">2023-02-14T09:51:00Z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0x010100CE0E2129CE351E4B85F376B82EE9494D</vt:lpwstr>
  </property>
</Properties>
</file>